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8D" w:rsidRPr="00581294" w:rsidRDefault="00547B8D" w:rsidP="00750FB0">
      <w:pPr>
        <w:pStyle w:val="Encabezado"/>
        <w:tabs>
          <w:tab w:val="left" w:pos="708"/>
        </w:tabs>
        <w:rPr>
          <w:rFonts w:ascii="Fontana ND Aa OsF" w:hAnsi="Fontana ND Aa OsF"/>
          <w:b/>
          <w:color w:val="0F243E" w:themeColor="text2" w:themeShade="80"/>
        </w:rPr>
      </w:pPr>
    </w:p>
    <w:p w:rsidR="004153BA" w:rsidRDefault="004153BA" w:rsidP="00414C72">
      <w:pPr>
        <w:pStyle w:val="Encabezado"/>
        <w:tabs>
          <w:tab w:val="left" w:pos="708"/>
        </w:tabs>
        <w:jc w:val="center"/>
        <w:rPr>
          <w:rFonts w:ascii="Fontana ND Aa OsF" w:hAnsi="Fontana ND Aa OsF"/>
          <w:b/>
          <w:color w:val="0F243E" w:themeColor="text2" w:themeShade="80"/>
        </w:rPr>
      </w:pPr>
    </w:p>
    <w:p w:rsidR="00750FB0" w:rsidRDefault="00581294" w:rsidP="00414C72">
      <w:pPr>
        <w:pStyle w:val="Encabezado"/>
        <w:tabs>
          <w:tab w:val="left" w:pos="708"/>
        </w:tabs>
        <w:jc w:val="center"/>
        <w:rPr>
          <w:rFonts w:ascii="Fontana ND Aa OsF" w:hAnsi="Fontana ND Aa OsF"/>
          <w:b/>
          <w:color w:val="0F243E" w:themeColor="text2" w:themeShade="80"/>
        </w:rPr>
      </w:pPr>
      <w:r>
        <w:rPr>
          <w:rFonts w:ascii="Fontana ND Aa OsF" w:hAnsi="Fontana ND Aa OsF"/>
          <w:b/>
          <w:color w:val="0F243E" w:themeColor="text2" w:themeShade="80"/>
        </w:rPr>
        <w:t>PROGRAMACIÓN</w:t>
      </w:r>
      <w:r w:rsidR="007329FF" w:rsidRPr="00581294">
        <w:rPr>
          <w:rFonts w:ascii="Fontana ND Aa OsF" w:hAnsi="Fontana ND Aa OsF"/>
          <w:b/>
          <w:color w:val="0F243E" w:themeColor="text2" w:themeShade="80"/>
        </w:rPr>
        <w:t xml:space="preserve"> CURSO EXTENSIÓN UNI</w:t>
      </w:r>
      <w:r>
        <w:rPr>
          <w:rFonts w:ascii="Fontana ND Aa OsF" w:hAnsi="Fontana ND Aa OsF"/>
          <w:b/>
          <w:color w:val="0F243E" w:themeColor="text2" w:themeShade="80"/>
        </w:rPr>
        <w:t>VERSITARIA O ACTIVIDAD CULTURAL</w:t>
      </w:r>
    </w:p>
    <w:p w:rsidR="004153BA" w:rsidRPr="00581294" w:rsidRDefault="004153BA" w:rsidP="00414C72">
      <w:pPr>
        <w:pStyle w:val="Encabezado"/>
        <w:tabs>
          <w:tab w:val="left" w:pos="708"/>
        </w:tabs>
        <w:jc w:val="center"/>
        <w:rPr>
          <w:rFonts w:ascii="Fontana ND Aa OsF" w:hAnsi="Fontana ND Aa OsF"/>
          <w:b/>
          <w:color w:val="0F243E" w:themeColor="text2" w:themeShade="80"/>
        </w:rPr>
      </w:pPr>
    </w:p>
    <w:p w:rsidR="00750FB0" w:rsidRPr="007329FF" w:rsidRDefault="00750FB0" w:rsidP="00750FB0">
      <w:pPr>
        <w:pStyle w:val="Encabezado"/>
        <w:tabs>
          <w:tab w:val="left" w:pos="708"/>
        </w:tabs>
        <w:rPr>
          <w:rFonts w:ascii="Fontana ND Aa OsF" w:hAnsi="Fontana ND Aa OsF"/>
        </w:rPr>
      </w:pPr>
    </w:p>
    <w:tbl>
      <w:tblPr>
        <w:tblStyle w:val="Tablanormal11"/>
        <w:tblW w:w="0" w:type="auto"/>
        <w:tblLook w:val="01E0" w:firstRow="1" w:lastRow="1" w:firstColumn="1" w:lastColumn="1" w:noHBand="0" w:noVBand="0"/>
      </w:tblPr>
      <w:tblGrid>
        <w:gridCol w:w="8948"/>
      </w:tblGrid>
      <w:tr w:rsidR="007329FF" w:rsidRPr="004153BA" w:rsidTr="00F2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8" w:type="dxa"/>
          </w:tcPr>
          <w:p w:rsidR="007329FF" w:rsidRPr="004153BA"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TÍTULO DEL CURSO</w:t>
            </w:r>
            <w:r w:rsidR="007329FF" w:rsidRPr="004153BA">
              <w:rPr>
                <w:rStyle w:val="nfasis"/>
                <w:rFonts w:ascii="Fontana ND Aa OsF" w:hAnsi="Fontana ND Aa OsF"/>
                <w:b w:val="0"/>
                <w:i w:val="0"/>
                <w:color w:val="0F243E" w:themeColor="text2" w:themeShade="80"/>
                <w:sz w:val="22"/>
                <w:szCs w:val="22"/>
              </w:rPr>
              <w:t xml:space="preserve">  </w:t>
            </w:r>
          </w:p>
          <w:p w:rsidR="007329FF" w:rsidRPr="004153BA" w:rsidRDefault="00F3686C" w:rsidP="00262A51">
            <w:pPr>
              <w:rPr>
                <w:rStyle w:val="nfasis"/>
                <w:rFonts w:ascii="Fontana ND Aa OsF" w:hAnsi="Fontana ND Aa OsF"/>
                <w:b w:val="0"/>
                <w:i w:val="0"/>
                <w:color w:val="0F243E" w:themeColor="text2" w:themeShade="80"/>
                <w:sz w:val="22"/>
                <w:szCs w:val="22"/>
              </w:rPr>
            </w:pPr>
            <w:r w:rsidRPr="00ED2D75">
              <w:rPr>
                <w:color w:val="000000"/>
              </w:rPr>
              <w:t>Intro</w:t>
            </w:r>
            <w:r w:rsidR="006D00BC">
              <w:rPr>
                <w:color w:val="000000"/>
              </w:rPr>
              <w:t>ducción a la Filosofía Española</w:t>
            </w: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8" w:type="dxa"/>
          </w:tcPr>
          <w:p w:rsidR="007329FF" w:rsidRPr="004153BA"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LUGAR DE CELEBRACIÓN</w:t>
            </w:r>
          </w:p>
          <w:p w:rsidR="007329FF" w:rsidRPr="004153BA" w:rsidRDefault="00F3686C"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Centro Asociado de la UNED en Pontevedra</w:t>
            </w: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c>
          <w:tcPr>
            <w:cnfStyle w:val="001000000000" w:firstRow="0" w:lastRow="0" w:firstColumn="1" w:lastColumn="0" w:oddVBand="0" w:evenVBand="0" w:oddHBand="0" w:evenHBand="0" w:firstRowFirstColumn="0" w:firstRowLastColumn="0" w:lastRowFirstColumn="0" w:lastRowLastColumn="0"/>
            <w:tcW w:w="8948" w:type="dxa"/>
          </w:tcPr>
          <w:p w:rsidR="007329FF" w:rsidRPr="004153BA"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FECHAS REALIZACIÓN</w:t>
            </w:r>
            <w:r w:rsidR="007329FF" w:rsidRPr="004153BA">
              <w:rPr>
                <w:rStyle w:val="nfasis"/>
                <w:rFonts w:ascii="Fontana ND Aa OsF" w:hAnsi="Fontana ND Aa OsF"/>
                <w:b w:val="0"/>
                <w:i w:val="0"/>
                <w:color w:val="0F243E" w:themeColor="text2" w:themeShade="80"/>
                <w:sz w:val="22"/>
                <w:szCs w:val="22"/>
              </w:rPr>
              <w:t xml:space="preserve"> </w:t>
            </w:r>
          </w:p>
          <w:p w:rsidR="007329FF" w:rsidRPr="004153BA" w:rsidRDefault="007329FF" w:rsidP="00262A51">
            <w:pPr>
              <w:rPr>
                <w:rStyle w:val="nfasis"/>
                <w:rFonts w:ascii="Fontana ND Aa OsF" w:hAnsi="Fontana ND Aa OsF"/>
                <w:b w:val="0"/>
                <w:i w:val="0"/>
                <w:color w:val="0F243E" w:themeColor="text2" w:themeShade="80"/>
                <w:sz w:val="22"/>
                <w:szCs w:val="22"/>
              </w:rPr>
            </w:pPr>
          </w:p>
          <w:p w:rsidR="007329FF" w:rsidRPr="004153BA" w:rsidRDefault="009F3C92"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2</w:t>
            </w:r>
            <w:r w:rsidR="00EF1B6E">
              <w:rPr>
                <w:rStyle w:val="nfasis"/>
                <w:rFonts w:ascii="Fontana ND Aa OsF" w:hAnsi="Fontana ND Aa OsF"/>
                <w:b w:val="0"/>
                <w:i w:val="0"/>
                <w:color w:val="0F243E" w:themeColor="text2" w:themeShade="80"/>
                <w:sz w:val="22"/>
                <w:szCs w:val="22"/>
              </w:rPr>
              <w:t>º cuatrimestre de 2017</w:t>
            </w:r>
            <w:r w:rsidR="00F3686C">
              <w:rPr>
                <w:rStyle w:val="nfasis"/>
                <w:rFonts w:ascii="Fontana ND Aa OsF" w:hAnsi="Fontana ND Aa OsF"/>
                <w:b w:val="0"/>
                <w:i w:val="0"/>
                <w:color w:val="0F243E" w:themeColor="text2" w:themeShade="80"/>
                <w:sz w:val="22"/>
                <w:szCs w:val="22"/>
              </w:rPr>
              <w:t>-1</w:t>
            </w:r>
            <w:r w:rsidR="00EF1B6E">
              <w:rPr>
                <w:rStyle w:val="nfasis"/>
                <w:rFonts w:ascii="Fontana ND Aa OsF" w:hAnsi="Fontana ND Aa OsF"/>
                <w:b w:val="0"/>
                <w:i w:val="0"/>
                <w:color w:val="0F243E" w:themeColor="text2" w:themeShade="80"/>
                <w:sz w:val="22"/>
                <w:szCs w:val="22"/>
              </w:rPr>
              <w:t>8</w:t>
            </w:r>
          </w:p>
        </w:tc>
      </w:tr>
      <w:tr w:rsidR="007329FF" w:rsidRPr="004153BA" w:rsidTr="00F22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8" w:type="dxa"/>
          </w:tcPr>
          <w:p w:rsidR="007329FF"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DURACIÓN</w:t>
            </w:r>
          </w:p>
          <w:p w:rsidR="00C145EF" w:rsidRDefault="00F3686C"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30 h.</w:t>
            </w:r>
          </w:p>
          <w:p w:rsidR="00C145EF" w:rsidRDefault="00C145EF"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HORAS PRESENCIALES</w:t>
            </w:r>
          </w:p>
          <w:p w:rsidR="00C145EF" w:rsidRDefault="0008069B"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24</w:t>
            </w:r>
            <w:r w:rsidR="00F3686C">
              <w:rPr>
                <w:rStyle w:val="nfasis"/>
                <w:rFonts w:ascii="Fontana ND Aa OsF" w:hAnsi="Fontana ND Aa OsF"/>
                <w:b w:val="0"/>
                <w:i w:val="0"/>
                <w:color w:val="0F243E" w:themeColor="text2" w:themeShade="80"/>
                <w:sz w:val="22"/>
                <w:szCs w:val="22"/>
              </w:rPr>
              <w:t xml:space="preserve"> h.</w:t>
            </w:r>
          </w:p>
          <w:p w:rsidR="00C145EF" w:rsidRPr="004153BA" w:rsidRDefault="00C145EF"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HORAS NO PRESENCIALES</w:t>
            </w:r>
          </w:p>
          <w:p w:rsidR="007329FF" w:rsidRPr="004153BA" w:rsidRDefault="0008069B"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Tutorías preparación trabajos: 6 horas</w:t>
            </w: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c>
          <w:tcPr>
            <w:cnfStyle w:val="001000000000" w:firstRow="0" w:lastRow="0" w:firstColumn="1" w:lastColumn="0" w:oddVBand="0" w:evenVBand="0" w:oddHBand="0" w:evenHBand="0" w:firstRowFirstColumn="0" w:firstRowLastColumn="0" w:lastRowFirstColumn="0" w:lastRowLastColumn="0"/>
            <w:tcW w:w="8948" w:type="dxa"/>
          </w:tcPr>
          <w:p w:rsidR="007329FF"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INTRODUCCIÓN</w:t>
            </w:r>
            <w:r w:rsidR="007329FF" w:rsidRPr="004153BA">
              <w:rPr>
                <w:rStyle w:val="nfasis"/>
                <w:rFonts w:ascii="Fontana ND Aa OsF" w:hAnsi="Fontana ND Aa OsF"/>
                <w:b w:val="0"/>
                <w:i w:val="0"/>
                <w:color w:val="0F243E" w:themeColor="text2" w:themeShade="80"/>
                <w:sz w:val="22"/>
                <w:szCs w:val="22"/>
              </w:rPr>
              <w:t xml:space="preserve"> DE LA ACTIVIDAD (TEMÁTICA</w:t>
            </w:r>
            <w:r w:rsidRPr="004153BA">
              <w:rPr>
                <w:rStyle w:val="nfasis"/>
                <w:rFonts w:ascii="Fontana ND Aa OsF" w:hAnsi="Fontana ND Aa OsF"/>
                <w:b w:val="0"/>
                <w:i w:val="0"/>
                <w:color w:val="0F243E" w:themeColor="text2" w:themeShade="80"/>
                <w:sz w:val="22"/>
                <w:szCs w:val="22"/>
              </w:rPr>
              <w:t>)</w:t>
            </w:r>
          </w:p>
          <w:p w:rsidR="00EF1B6E" w:rsidRPr="004153BA" w:rsidRDefault="00EF1B6E" w:rsidP="00262A51">
            <w:pPr>
              <w:rPr>
                <w:rStyle w:val="nfasis"/>
                <w:rFonts w:ascii="Fontana ND Aa OsF" w:hAnsi="Fontana ND Aa OsF"/>
                <w:b w:val="0"/>
                <w:i w:val="0"/>
                <w:color w:val="0F243E" w:themeColor="text2" w:themeShade="80"/>
                <w:sz w:val="22"/>
                <w:szCs w:val="22"/>
              </w:rPr>
            </w:pPr>
          </w:p>
          <w:p w:rsidR="00EF1B6E" w:rsidRDefault="009F3C92" w:rsidP="00EF1B6E">
            <w:pPr>
              <w:spacing w:after="120" w:line="360" w:lineRule="auto"/>
              <w:ind w:firstLine="708"/>
              <w:jc w:val="both"/>
              <w:rPr>
                <w:rFonts w:ascii="Arial Narrow" w:hAnsi="Arial Narrow"/>
                <w:b w:val="0"/>
                <w:color w:val="000000"/>
                <w:sz w:val="22"/>
                <w:szCs w:val="22"/>
              </w:rPr>
            </w:pPr>
            <w:r>
              <w:rPr>
                <w:rFonts w:ascii="Arial Narrow" w:hAnsi="Arial Narrow"/>
                <w:b w:val="0"/>
                <w:color w:val="000000"/>
                <w:sz w:val="22"/>
                <w:szCs w:val="22"/>
              </w:rPr>
              <w:t>Iniciamos con este curso dirigido a los alumnos del programa UNED Sénior una presentación de los autores más relevantes de la Historia de la Filosofía Española de periodo antiguo, comenzando por problematizar el propio concepto de “filosofías nacionales”.</w:t>
            </w:r>
            <w:r w:rsidR="00EF1B6E" w:rsidRPr="00EF1B6E">
              <w:rPr>
                <w:rFonts w:ascii="Arial Narrow" w:hAnsi="Arial Narrow"/>
                <w:b w:val="0"/>
                <w:color w:val="000000"/>
                <w:sz w:val="22"/>
                <w:szCs w:val="22"/>
              </w:rPr>
              <w:t xml:space="preserve"> </w:t>
            </w:r>
          </w:p>
          <w:p w:rsidR="00EF1B6E" w:rsidRPr="00EF1B6E" w:rsidRDefault="00EF1B6E" w:rsidP="00EF1B6E">
            <w:pPr>
              <w:spacing w:after="120" w:line="360" w:lineRule="auto"/>
              <w:ind w:firstLine="708"/>
              <w:jc w:val="both"/>
              <w:rPr>
                <w:rFonts w:ascii="Arial Narrow" w:hAnsi="Arial Narrow"/>
                <w:b w:val="0"/>
                <w:color w:val="000000"/>
                <w:sz w:val="22"/>
                <w:szCs w:val="22"/>
              </w:rPr>
            </w:pPr>
          </w:p>
          <w:p w:rsidR="007329FF" w:rsidRPr="004B43E5" w:rsidRDefault="004B43E5" w:rsidP="00F3686C">
            <w:pPr>
              <w:tabs>
                <w:tab w:val="left" w:pos="1980"/>
              </w:tabs>
              <w:rPr>
                <w:rStyle w:val="nfasis"/>
                <w:rFonts w:ascii="Arial Narrow" w:hAnsi="Arial Narrow"/>
                <w:b w:val="0"/>
                <w:i w:val="0"/>
                <w:color w:val="1F497D" w:themeColor="text2"/>
                <w:sz w:val="22"/>
                <w:szCs w:val="22"/>
              </w:rPr>
            </w:pPr>
            <w:r w:rsidRPr="004B43E5">
              <w:rPr>
                <w:rStyle w:val="nfasis"/>
                <w:rFonts w:ascii="Arial Narrow" w:hAnsi="Arial Narrow"/>
                <w:b w:val="0"/>
                <w:i w:val="0"/>
                <w:color w:val="1F497D" w:themeColor="text2"/>
                <w:sz w:val="22"/>
                <w:szCs w:val="22"/>
              </w:rPr>
              <w:t>PROGRAMA</w:t>
            </w:r>
          </w:p>
          <w:p w:rsidR="00EF1B6E" w:rsidRDefault="00EF1B6E" w:rsidP="004B43E5">
            <w:pPr>
              <w:spacing w:after="120"/>
              <w:rPr>
                <w:rFonts w:ascii="Arial Narrow" w:hAnsi="Arial Narrow"/>
                <w:b w:val="0"/>
                <w:color w:val="000000"/>
                <w:sz w:val="22"/>
                <w:szCs w:val="22"/>
              </w:rPr>
            </w:pPr>
            <w:r>
              <w:rPr>
                <w:rFonts w:ascii="Arial Narrow" w:hAnsi="Arial Narrow"/>
                <w:b w:val="0"/>
                <w:color w:val="000000"/>
                <w:sz w:val="22"/>
                <w:szCs w:val="22"/>
              </w:rPr>
              <w:t xml:space="preserve">Tema 1: </w:t>
            </w:r>
            <w:r w:rsidR="009F3C92">
              <w:rPr>
                <w:rFonts w:ascii="Arial Narrow" w:hAnsi="Arial Narrow"/>
                <w:b w:val="0"/>
                <w:color w:val="000000"/>
                <w:sz w:val="22"/>
                <w:szCs w:val="22"/>
              </w:rPr>
              <w:t>La historia de la filosofía española: un concepto a debate</w:t>
            </w:r>
          </w:p>
          <w:p w:rsidR="00EF1B6E" w:rsidRPr="009F3C92" w:rsidRDefault="00EF1B6E" w:rsidP="004B43E5">
            <w:pPr>
              <w:spacing w:after="120"/>
              <w:rPr>
                <w:rFonts w:ascii="Arial Narrow" w:hAnsi="Arial Narrow"/>
                <w:b w:val="0"/>
                <w:color w:val="000000"/>
                <w:sz w:val="22"/>
                <w:szCs w:val="22"/>
              </w:rPr>
            </w:pPr>
            <w:r w:rsidRPr="009F3C92">
              <w:rPr>
                <w:rFonts w:ascii="Arial Narrow" w:hAnsi="Arial Narrow"/>
                <w:b w:val="0"/>
                <w:color w:val="000000"/>
                <w:sz w:val="22"/>
                <w:szCs w:val="22"/>
              </w:rPr>
              <w:t xml:space="preserve">Tema 2: </w:t>
            </w:r>
            <w:r w:rsidR="009F3C92" w:rsidRPr="009F3C92">
              <w:rPr>
                <w:rFonts w:ascii="Arial Narrow" w:hAnsi="Arial Narrow"/>
                <w:b w:val="0"/>
                <w:color w:val="000000"/>
                <w:sz w:val="22"/>
                <w:szCs w:val="22"/>
              </w:rPr>
              <w:t xml:space="preserve">Lucio </w:t>
            </w:r>
            <w:proofErr w:type="spellStart"/>
            <w:r w:rsidR="009F3C92" w:rsidRPr="009F3C92">
              <w:rPr>
                <w:rFonts w:ascii="Arial Narrow" w:hAnsi="Arial Narrow"/>
                <w:b w:val="0"/>
                <w:color w:val="000000"/>
                <w:sz w:val="22"/>
                <w:szCs w:val="22"/>
              </w:rPr>
              <w:t>Anneo</w:t>
            </w:r>
            <w:proofErr w:type="spellEnd"/>
            <w:r w:rsidR="009F3C92" w:rsidRPr="009F3C92">
              <w:rPr>
                <w:rFonts w:ascii="Arial Narrow" w:hAnsi="Arial Narrow"/>
                <w:b w:val="0"/>
                <w:color w:val="000000"/>
                <w:sz w:val="22"/>
                <w:szCs w:val="22"/>
              </w:rPr>
              <w:t xml:space="preserve"> Séneca: un filósofo </w:t>
            </w:r>
            <w:proofErr w:type="spellStart"/>
            <w:r w:rsidR="009F3C92" w:rsidRPr="009F3C92">
              <w:rPr>
                <w:rFonts w:ascii="Arial Narrow" w:hAnsi="Arial Narrow"/>
                <w:b w:val="0"/>
                <w:color w:val="000000"/>
                <w:sz w:val="22"/>
                <w:szCs w:val="22"/>
              </w:rPr>
              <w:t>neoestoico</w:t>
            </w:r>
            <w:proofErr w:type="spellEnd"/>
            <w:r w:rsidR="009F3C92" w:rsidRPr="009F3C92">
              <w:rPr>
                <w:rFonts w:ascii="Arial Narrow" w:hAnsi="Arial Narrow"/>
                <w:b w:val="0"/>
                <w:color w:val="000000"/>
                <w:sz w:val="22"/>
                <w:szCs w:val="22"/>
              </w:rPr>
              <w:t xml:space="preserve"> hispano-romano</w:t>
            </w:r>
          </w:p>
          <w:p w:rsidR="00EF1B6E" w:rsidRDefault="00EF1B6E" w:rsidP="004B43E5">
            <w:pPr>
              <w:spacing w:after="120"/>
              <w:rPr>
                <w:rFonts w:ascii="Arial Narrow" w:hAnsi="Arial Narrow"/>
                <w:b w:val="0"/>
                <w:color w:val="000000"/>
                <w:sz w:val="22"/>
                <w:szCs w:val="22"/>
              </w:rPr>
            </w:pPr>
            <w:r>
              <w:rPr>
                <w:rFonts w:ascii="Arial Narrow" w:hAnsi="Arial Narrow"/>
                <w:b w:val="0"/>
                <w:color w:val="000000"/>
                <w:sz w:val="22"/>
                <w:szCs w:val="22"/>
              </w:rPr>
              <w:t xml:space="preserve">Tema 3: </w:t>
            </w:r>
            <w:r w:rsidR="009F3C92">
              <w:rPr>
                <w:rFonts w:ascii="Arial Narrow" w:hAnsi="Arial Narrow"/>
                <w:b w:val="0"/>
                <w:color w:val="000000"/>
                <w:sz w:val="22"/>
                <w:szCs w:val="22"/>
              </w:rPr>
              <w:t>El caso Egeria: la peregrinación como conocimiento del mundo</w:t>
            </w:r>
          </w:p>
          <w:p w:rsidR="00EF1B6E" w:rsidRDefault="00EF1B6E" w:rsidP="004B43E5">
            <w:pPr>
              <w:spacing w:after="120"/>
              <w:rPr>
                <w:rFonts w:ascii="Arial Narrow" w:hAnsi="Arial Narrow"/>
                <w:b w:val="0"/>
                <w:color w:val="000000"/>
                <w:sz w:val="22"/>
                <w:szCs w:val="22"/>
              </w:rPr>
            </w:pPr>
            <w:r>
              <w:rPr>
                <w:rFonts w:ascii="Arial Narrow" w:hAnsi="Arial Narrow"/>
                <w:b w:val="0"/>
                <w:color w:val="000000"/>
                <w:sz w:val="22"/>
                <w:szCs w:val="22"/>
              </w:rPr>
              <w:t xml:space="preserve">Tema 4: </w:t>
            </w:r>
            <w:r w:rsidR="009F3C92">
              <w:rPr>
                <w:rFonts w:ascii="Arial Narrow" w:hAnsi="Arial Narrow"/>
                <w:b w:val="0"/>
                <w:color w:val="000000"/>
                <w:sz w:val="22"/>
                <w:szCs w:val="22"/>
              </w:rPr>
              <w:t xml:space="preserve">Paulo </w:t>
            </w:r>
            <w:proofErr w:type="spellStart"/>
            <w:r w:rsidR="009F3C92">
              <w:rPr>
                <w:rFonts w:ascii="Arial Narrow" w:hAnsi="Arial Narrow"/>
                <w:b w:val="0"/>
                <w:color w:val="000000"/>
                <w:sz w:val="22"/>
                <w:szCs w:val="22"/>
              </w:rPr>
              <w:t>Orosio</w:t>
            </w:r>
            <w:proofErr w:type="spellEnd"/>
            <w:r w:rsidR="009F3C92">
              <w:rPr>
                <w:rFonts w:ascii="Arial Narrow" w:hAnsi="Arial Narrow"/>
                <w:b w:val="0"/>
                <w:color w:val="000000"/>
                <w:sz w:val="22"/>
                <w:szCs w:val="22"/>
              </w:rPr>
              <w:t xml:space="preserve"> y la filosofía de la historia en el mundo antiguo</w:t>
            </w:r>
          </w:p>
          <w:p w:rsidR="00EF1B6E" w:rsidRPr="004B43E5" w:rsidRDefault="00EF1B6E" w:rsidP="004B43E5">
            <w:pPr>
              <w:spacing w:after="120"/>
              <w:rPr>
                <w:rFonts w:ascii="Arial Narrow" w:hAnsi="Arial Narrow"/>
                <w:b w:val="0"/>
                <w:color w:val="000000"/>
                <w:sz w:val="22"/>
                <w:szCs w:val="22"/>
              </w:rPr>
            </w:pPr>
            <w:r>
              <w:rPr>
                <w:rFonts w:ascii="Arial Narrow" w:hAnsi="Arial Narrow"/>
                <w:b w:val="0"/>
                <w:color w:val="000000"/>
                <w:sz w:val="22"/>
                <w:szCs w:val="22"/>
              </w:rPr>
              <w:t xml:space="preserve">Tema 5: </w:t>
            </w:r>
            <w:r w:rsidR="009F3C92">
              <w:rPr>
                <w:rFonts w:ascii="Arial Narrow" w:hAnsi="Arial Narrow"/>
                <w:b w:val="0"/>
                <w:color w:val="000000"/>
                <w:sz w:val="22"/>
                <w:szCs w:val="22"/>
              </w:rPr>
              <w:t>El pensamiento de Prisciliano: entre el mito y la realidad</w:t>
            </w:r>
          </w:p>
          <w:p w:rsidR="004B43E5" w:rsidRPr="004B43E5" w:rsidRDefault="004B43E5" w:rsidP="004B43E5">
            <w:pPr>
              <w:spacing w:after="120"/>
              <w:rPr>
                <w:rFonts w:ascii="Arial Narrow" w:hAnsi="Arial Narrow"/>
                <w:b w:val="0"/>
                <w:color w:val="000000"/>
                <w:sz w:val="22"/>
                <w:szCs w:val="22"/>
              </w:rPr>
            </w:pPr>
          </w:p>
          <w:p w:rsidR="004B43E5" w:rsidRPr="004B43E5" w:rsidRDefault="004B43E5" w:rsidP="004B43E5">
            <w:pPr>
              <w:spacing w:after="120"/>
              <w:rPr>
                <w:rFonts w:ascii="Arial Narrow" w:hAnsi="Arial Narrow"/>
                <w:b w:val="0"/>
                <w:color w:val="1F497D" w:themeColor="text2"/>
                <w:sz w:val="22"/>
                <w:szCs w:val="22"/>
              </w:rPr>
            </w:pPr>
            <w:r w:rsidRPr="004B43E5">
              <w:rPr>
                <w:rFonts w:ascii="Arial Narrow" w:hAnsi="Arial Narrow"/>
                <w:b w:val="0"/>
                <w:color w:val="1F497D" w:themeColor="text2"/>
                <w:sz w:val="22"/>
                <w:szCs w:val="22"/>
              </w:rPr>
              <w:t>METODOLOGÍA:</w:t>
            </w:r>
          </w:p>
          <w:p w:rsidR="004B43E5" w:rsidRPr="004B43E5" w:rsidRDefault="004B43E5" w:rsidP="004B43E5">
            <w:pPr>
              <w:numPr>
                <w:ilvl w:val="0"/>
                <w:numId w:val="10"/>
              </w:numPr>
              <w:spacing w:before="100" w:beforeAutospacing="1" w:after="120" w:line="276" w:lineRule="auto"/>
              <w:rPr>
                <w:rFonts w:ascii="Arial Narrow" w:hAnsi="Arial Narrow"/>
                <w:b w:val="0"/>
                <w:sz w:val="22"/>
                <w:szCs w:val="22"/>
              </w:rPr>
            </w:pPr>
            <w:r w:rsidRPr="004B43E5">
              <w:rPr>
                <w:rFonts w:ascii="Arial Narrow" w:hAnsi="Arial Narrow"/>
                <w:b w:val="0"/>
                <w:sz w:val="22"/>
                <w:szCs w:val="22"/>
              </w:rPr>
              <w:t>Clases magistrales, con apoyo audiovisual.</w:t>
            </w:r>
          </w:p>
          <w:p w:rsidR="004B43E5" w:rsidRPr="004B43E5" w:rsidRDefault="004B43E5" w:rsidP="004B43E5">
            <w:pPr>
              <w:numPr>
                <w:ilvl w:val="0"/>
                <w:numId w:val="10"/>
              </w:numPr>
              <w:spacing w:before="100" w:beforeAutospacing="1" w:after="120" w:line="276" w:lineRule="auto"/>
              <w:rPr>
                <w:rFonts w:ascii="Arial Narrow" w:hAnsi="Arial Narrow"/>
                <w:b w:val="0"/>
                <w:sz w:val="22"/>
                <w:szCs w:val="22"/>
              </w:rPr>
            </w:pPr>
            <w:r w:rsidRPr="004B43E5">
              <w:rPr>
                <w:rFonts w:ascii="Arial Narrow" w:hAnsi="Arial Narrow"/>
                <w:b w:val="0"/>
                <w:sz w:val="22"/>
                <w:szCs w:val="22"/>
              </w:rPr>
              <w:t>Elaboración de trabajos de curso por grupos y presentación por parte de los estudiantes.</w:t>
            </w:r>
          </w:p>
          <w:p w:rsidR="004B43E5" w:rsidRPr="004B43E5" w:rsidRDefault="004B43E5" w:rsidP="004B43E5">
            <w:pPr>
              <w:numPr>
                <w:ilvl w:val="0"/>
                <w:numId w:val="10"/>
              </w:numPr>
              <w:spacing w:before="100" w:beforeAutospacing="1" w:after="120" w:line="276" w:lineRule="auto"/>
              <w:rPr>
                <w:rFonts w:ascii="Arial Narrow" w:hAnsi="Arial Narrow"/>
                <w:b w:val="0"/>
                <w:sz w:val="22"/>
                <w:szCs w:val="22"/>
              </w:rPr>
            </w:pPr>
            <w:r w:rsidRPr="004B43E5">
              <w:rPr>
                <w:rFonts w:ascii="Arial Narrow" w:hAnsi="Arial Narrow"/>
                <w:b w:val="0"/>
                <w:sz w:val="22"/>
                <w:szCs w:val="22"/>
              </w:rPr>
              <w:t>Sesiones de debate filosófico, moderado por el profesor.</w:t>
            </w:r>
          </w:p>
          <w:p w:rsidR="004B43E5" w:rsidRPr="004B43E5" w:rsidRDefault="004B43E5" w:rsidP="004B43E5">
            <w:pPr>
              <w:spacing w:after="120" w:line="360" w:lineRule="auto"/>
              <w:rPr>
                <w:rFonts w:ascii="Arial Narrow" w:hAnsi="Arial Narrow"/>
                <w:b w:val="0"/>
                <w:color w:val="1F497D" w:themeColor="text2"/>
                <w:sz w:val="22"/>
                <w:szCs w:val="22"/>
              </w:rPr>
            </w:pPr>
            <w:r w:rsidRPr="004B43E5">
              <w:rPr>
                <w:rFonts w:ascii="Arial Narrow" w:hAnsi="Arial Narrow"/>
                <w:b w:val="0"/>
                <w:color w:val="1F497D" w:themeColor="text2"/>
                <w:sz w:val="22"/>
                <w:szCs w:val="22"/>
              </w:rPr>
              <w:t>BIBLIOGRAFÍA</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ABELLÁN, J.L.: Historia crítica del pensamiento español, Ed. Espasa-Calpe, Madrid, vol. I, 1979.</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 xml:space="preserve">AGÍS VILLAVERDE, M.: Historia do pensamento galego contemporâneo. </w:t>
            </w:r>
            <w:proofErr w:type="spellStart"/>
            <w:r w:rsidRPr="009F3C92">
              <w:rPr>
                <w:rFonts w:ascii="Arial Narrow" w:hAnsi="Arial Narrow"/>
                <w:b w:val="0"/>
                <w:sz w:val="22"/>
                <w:szCs w:val="22"/>
              </w:rPr>
              <w:t>Contribucións</w:t>
            </w:r>
            <w:proofErr w:type="spellEnd"/>
            <w:r w:rsidRPr="009F3C92">
              <w:rPr>
                <w:rFonts w:ascii="Arial Narrow" w:hAnsi="Arial Narrow"/>
                <w:b w:val="0"/>
                <w:sz w:val="22"/>
                <w:szCs w:val="22"/>
              </w:rPr>
              <w:t xml:space="preserve"> da Filosofía á cultura actual, </w:t>
            </w:r>
            <w:proofErr w:type="spellStart"/>
            <w:r w:rsidRPr="009F3C92">
              <w:rPr>
                <w:rFonts w:ascii="Arial Narrow" w:hAnsi="Arial Narrow"/>
                <w:b w:val="0"/>
                <w:sz w:val="22"/>
                <w:szCs w:val="22"/>
              </w:rPr>
              <w:t>Deputación</w:t>
            </w:r>
            <w:proofErr w:type="spellEnd"/>
            <w:r w:rsidRPr="009F3C92">
              <w:rPr>
                <w:rFonts w:ascii="Arial Narrow" w:hAnsi="Arial Narrow"/>
                <w:b w:val="0"/>
                <w:sz w:val="22"/>
                <w:szCs w:val="22"/>
              </w:rPr>
              <w:t xml:space="preserve"> da Coruña, 2016.</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lastRenderedPageBreak/>
              <w:t xml:space="preserve">______: Crónica viva do </w:t>
            </w:r>
            <w:proofErr w:type="spellStart"/>
            <w:r w:rsidRPr="009F3C92">
              <w:rPr>
                <w:rFonts w:ascii="Arial Narrow" w:hAnsi="Arial Narrow"/>
                <w:b w:val="0"/>
                <w:sz w:val="22"/>
                <w:szCs w:val="22"/>
              </w:rPr>
              <w:t>pensamento</w:t>
            </w:r>
            <w:proofErr w:type="spellEnd"/>
            <w:r w:rsidRPr="009F3C92">
              <w:rPr>
                <w:rFonts w:ascii="Arial Narrow" w:hAnsi="Arial Narrow"/>
                <w:b w:val="0"/>
                <w:sz w:val="22"/>
                <w:szCs w:val="22"/>
              </w:rPr>
              <w:t xml:space="preserve"> </w:t>
            </w:r>
            <w:proofErr w:type="spellStart"/>
            <w:r w:rsidRPr="009F3C92">
              <w:rPr>
                <w:rFonts w:ascii="Arial Narrow" w:hAnsi="Arial Narrow"/>
                <w:b w:val="0"/>
                <w:sz w:val="22"/>
                <w:szCs w:val="22"/>
              </w:rPr>
              <w:t>galego</w:t>
            </w:r>
            <w:proofErr w:type="spellEnd"/>
            <w:r w:rsidRPr="009F3C92">
              <w:rPr>
                <w:rFonts w:ascii="Arial Narrow" w:hAnsi="Arial Narrow"/>
                <w:b w:val="0"/>
                <w:sz w:val="22"/>
                <w:szCs w:val="22"/>
              </w:rPr>
              <w:t xml:space="preserve">, </w:t>
            </w:r>
            <w:proofErr w:type="spellStart"/>
            <w:r w:rsidRPr="009F3C92">
              <w:rPr>
                <w:rFonts w:ascii="Arial Narrow" w:hAnsi="Arial Narrow"/>
                <w:b w:val="0"/>
                <w:sz w:val="22"/>
                <w:szCs w:val="22"/>
              </w:rPr>
              <w:t>Igesco</w:t>
            </w:r>
            <w:proofErr w:type="spellEnd"/>
            <w:r w:rsidRPr="009F3C92">
              <w:rPr>
                <w:rFonts w:ascii="Arial Narrow" w:hAnsi="Arial Narrow"/>
                <w:b w:val="0"/>
                <w:sz w:val="22"/>
                <w:szCs w:val="22"/>
              </w:rPr>
              <w:t>, Vigo 2001 (Introducción).</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 xml:space="preserve">-----------: Voz “Filosofía”, en Gran Enciclopedia Galega Silverio Cañada, vol. </w:t>
            </w:r>
            <w:proofErr w:type="gramStart"/>
            <w:r w:rsidRPr="009F3C92">
              <w:rPr>
                <w:rFonts w:ascii="Arial Narrow" w:hAnsi="Arial Narrow"/>
                <w:b w:val="0"/>
                <w:sz w:val="22"/>
                <w:szCs w:val="22"/>
              </w:rPr>
              <w:t>XVIII ,</w:t>
            </w:r>
            <w:proofErr w:type="gramEnd"/>
            <w:r w:rsidRPr="009F3C92">
              <w:rPr>
                <w:rFonts w:ascii="Arial Narrow" w:hAnsi="Arial Narrow"/>
                <w:b w:val="0"/>
                <w:sz w:val="22"/>
                <w:szCs w:val="22"/>
              </w:rPr>
              <w:t xml:space="preserve"> Lugo 2003.</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 xml:space="preserve">-----------: “Filosofía Galega” en AA. VV.: 23 Letras para un país, Ed. Compostela, Santiago </w:t>
            </w:r>
            <w:proofErr w:type="gramStart"/>
            <w:r w:rsidRPr="009F3C92">
              <w:rPr>
                <w:rFonts w:ascii="Arial Narrow" w:hAnsi="Arial Narrow"/>
                <w:b w:val="0"/>
                <w:sz w:val="22"/>
                <w:szCs w:val="22"/>
              </w:rPr>
              <w:t>199 .</w:t>
            </w:r>
            <w:proofErr w:type="gramEnd"/>
            <w:r w:rsidRPr="009F3C92">
              <w:rPr>
                <w:rFonts w:ascii="Arial Narrow" w:hAnsi="Arial Narrow"/>
                <w:b w:val="0"/>
                <w:sz w:val="22"/>
                <w:szCs w:val="22"/>
              </w:rPr>
              <w:t xml:space="preserve"> </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 xml:space="preserve">-----------: El pensamiento filosófico en Galicia, Revista </w:t>
            </w:r>
            <w:proofErr w:type="spellStart"/>
            <w:r w:rsidRPr="009F3C92">
              <w:rPr>
                <w:rFonts w:ascii="Arial Narrow" w:hAnsi="Arial Narrow"/>
                <w:b w:val="0"/>
                <w:sz w:val="22"/>
                <w:szCs w:val="22"/>
              </w:rPr>
              <w:t>Gavieiro</w:t>
            </w:r>
            <w:proofErr w:type="spellEnd"/>
            <w:r w:rsidRPr="009F3C92">
              <w:rPr>
                <w:rFonts w:ascii="Arial Narrow" w:hAnsi="Arial Narrow"/>
                <w:b w:val="0"/>
                <w:sz w:val="22"/>
                <w:szCs w:val="22"/>
              </w:rPr>
              <w:t>, Buenos Aires, nº 3, dic. 2008.</w:t>
            </w:r>
          </w:p>
          <w:p w:rsidR="009F3C92" w:rsidRPr="009F3C92" w:rsidRDefault="009F3C92" w:rsidP="009F3C92">
            <w:pPr>
              <w:spacing w:before="100" w:beforeAutospacing="1" w:after="100" w:afterAutospacing="1"/>
              <w:ind w:left="1134" w:hanging="1134"/>
              <w:jc w:val="both"/>
              <w:rPr>
                <w:rFonts w:ascii="Arial Narrow" w:hAnsi="Arial Narrow"/>
                <w:b w:val="0"/>
                <w:sz w:val="22"/>
                <w:szCs w:val="22"/>
              </w:rPr>
            </w:pPr>
            <w:r w:rsidRPr="004175C2">
              <w:rPr>
                <w:rFonts w:ascii="Arial Narrow" w:hAnsi="Arial Narrow"/>
                <w:b w:val="0"/>
                <w:sz w:val="22"/>
                <w:szCs w:val="22"/>
                <w:lang w:val="pt-BR"/>
              </w:rPr>
              <w:t xml:space="preserve">BARREIRO </w:t>
            </w:r>
            <w:proofErr w:type="spellStart"/>
            <w:r w:rsidRPr="004175C2">
              <w:rPr>
                <w:rFonts w:ascii="Arial Narrow" w:hAnsi="Arial Narrow"/>
                <w:b w:val="0"/>
                <w:sz w:val="22"/>
                <w:szCs w:val="22"/>
                <w:lang w:val="pt-BR"/>
              </w:rPr>
              <w:t>BARREIRO</w:t>
            </w:r>
            <w:proofErr w:type="spellEnd"/>
            <w:r w:rsidRPr="004175C2">
              <w:rPr>
                <w:rFonts w:ascii="Arial Narrow" w:hAnsi="Arial Narrow"/>
                <w:b w:val="0"/>
                <w:sz w:val="22"/>
                <w:szCs w:val="22"/>
                <w:lang w:val="pt-BR"/>
              </w:rPr>
              <w:t>, X.L. (coord.): O pensamento galego na Historia (</w:t>
            </w:r>
            <w:proofErr w:type="spellStart"/>
            <w:r w:rsidRPr="004175C2">
              <w:rPr>
                <w:rFonts w:ascii="Arial Narrow" w:hAnsi="Arial Narrow"/>
                <w:b w:val="0"/>
                <w:sz w:val="22"/>
                <w:szCs w:val="22"/>
                <w:lang w:val="pt-BR"/>
              </w:rPr>
              <w:t>Aproximación</w:t>
            </w:r>
            <w:proofErr w:type="spellEnd"/>
            <w:r w:rsidRPr="004175C2">
              <w:rPr>
                <w:rFonts w:ascii="Arial Narrow" w:hAnsi="Arial Narrow"/>
                <w:b w:val="0"/>
                <w:sz w:val="22"/>
                <w:szCs w:val="22"/>
                <w:lang w:val="pt-BR"/>
              </w:rPr>
              <w:t xml:space="preserve"> crítica); Serv. </w:t>
            </w:r>
            <w:r w:rsidRPr="009F3C92">
              <w:rPr>
                <w:rFonts w:ascii="Arial Narrow" w:hAnsi="Arial Narrow"/>
                <w:b w:val="0"/>
                <w:sz w:val="22"/>
                <w:szCs w:val="22"/>
              </w:rPr>
              <w:t>Publicaciones de la Universidad de Santiago de Compostela, 1990.</w:t>
            </w:r>
          </w:p>
          <w:p w:rsidR="009F3C92" w:rsidRPr="009F3C92" w:rsidRDefault="009F3C92" w:rsidP="009F3C92">
            <w:pPr>
              <w:spacing w:before="100" w:beforeAutospacing="1" w:after="100" w:afterAutospacing="1"/>
              <w:ind w:left="1134" w:hanging="1134"/>
              <w:jc w:val="both"/>
              <w:rPr>
                <w:rFonts w:ascii="Arial Narrow" w:hAnsi="Arial Narrow"/>
                <w:b w:val="0"/>
                <w:sz w:val="22"/>
                <w:szCs w:val="22"/>
              </w:rPr>
            </w:pPr>
            <w:r w:rsidRPr="009F3C92">
              <w:rPr>
                <w:rFonts w:ascii="Arial Narrow" w:hAnsi="Arial Narrow"/>
                <w:b w:val="0"/>
                <w:sz w:val="22"/>
                <w:szCs w:val="22"/>
              </w:rPr>
              <w:t xml:space="preserve">BUENO, G. "Sobre el concepto de historia de la filosofía española", El Basilisco, n.º 10, 1991 </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FRAILE, G.: Historia de la Filosofía Española, BAC, Madrid 1971 (vol. 1: Introducción. El problema de la Filosofía española, pp. 3-30).</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 xml:space="preserve">GARCÍA CAMARERO, Ernesto y Enrique: La polémica de la ciencia española, Madrid, Alianza Editorial, 1970. </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GAOS, J.: Pensamiento de la Lengua española, México 1954.</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GUY, A.: Histoire de la philosophie espagnole, Toulouse, Publications de L'Université de Toulouse-Le Mirail, 1985 (Trad. esp.: Historia de la Filosofía española, Ed. Anthropos, Barcelona 1985).</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GUY, A.: Filósofos españoles de ayer y de hoy, Ed. Losada, Buenos Aires 1966.</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MACEIRAS FAFIÁN, M. (ed.): Pensamiento filosófico español,  Ed. Síntesis, Madrid 2010.</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SUANCES MARCOS, M.: Historia de la Filosofía Española Contemporánea, Ed. Síntesis, Madrid 2006.</w:t>
            </w:r>
          </w:p>
          <w:p w:rsidR="009F3C92" w:rsidRPr="009F3C92" w:rsidRDefault="009F3C92" w:rsidP="009F3C92">
            <w:pPr>
              <w:spacing w:line="360" w:lineRule="auto"/>
              <w:ind w:left="1134" w:hanging="1134"/>
              <w:jc w:val="both"/>
              <w:rPr>
                <w:rFonts w:ascii="Arial Narrow" w:hAnsi="Arial Narrow"/>
                <w:b w:val="0"/>
                <w:sz w:val="22"/>
                <w:szCs w:val="22"/>
              </w:rPr>
            </w:pPr>
            <w:r w:rsidRPr="009F3C92">
              <w:rPr>
                <w:rFonts w:ascii="Arial Narrow" w:hAnsi="Arial Narrow"/>
                <w:b w:val="0"/>
                <w:sz w:val="22"/>
                <w:szCs w:val="22"/>
              </w:rPr>
              <w:t>TORRES QUEIRUGA, A. e RIVAS GARCÍA, M (</w:t>
            </w:r>
            <w:proofErr w:type="spellStart"/>
            <w:r w:rsidRPr="009F3C92">
              <w:rPr>
                <w:rFonts w:ascii="Arial Narrow" w:hAnsi="Arial Narrow"/>
                <w:b w:val="0"/>
                <w:sz w:val="22"/>
                <w:szCs w:val="22"/>
              </w:rPr>
              <w:t>coords</w:t>
            </w:r>
            <w:proofErr w:type="spellEnd"/>
            <w:r w:rsidRPr="009F3C92">
              <w:rPr>
                <w:rFonts w:ascii="Arial Narrow" w:hAnsi="Arial Narrow"/>
                <w:b w:val="0"/>
                <w:sz w:val="22"/>
                <w:szCs w:val="22"/>
              </w:rPr>
              <w:t xml:space="preserve">.): </w:t>
            </w:r>
            <w:proofErr w:type="spellStart"/>
            <w:r w:rsidRPr="009F3C92">
              <w:rPr>
                <w:rFonts w:ascii="Arial Narrow" w:hAnsi="Arial Narrow"/>
                <w:b w:val="0"/>
                <w:sz w:val="22"/>
                <w:szCs w:val="22"/>
              </w:rPr>
              <w:t>Dicionario</w:t>
            </w:r>
            <w:proofErr w:type="spellEnd"/>
            <w:r w:rsidRPr="009F3C92">
              <w:rPr>
                <w:rFonts w:ascii="Arial Narrow" w:hAnsi="Arial Narrow"/>
                <w:b w:val="0"/>
                <w:sz w:val="22"/>
                <w:szCs w:val="22"/>
              </w:rPr>
              <w:t xml:space="preserve"> Enciclopedia do </w:t>
            </w:r>
            <w:proofErr w:type="spellStart"/>
            <w:r w:rsidRPr="009F3C92">
              <w:rPr>
                <w:rFonts w:ascii="Arial Narrow" w:hAnsi="Arial Narrow"/>
                <w:b w:val="0"/>
                <w:sz w:val="22"/>
                <w:szCs w:val="22"/>
              </w:rPr>
              <w:t>Pensamento</w:t>
            </w:r>
            <w:proofErr w:type="spellEnd"/>
            <w:r w:rsidRPr="009F3C92">
              <w:rPr>
                <w:rFonts w:ascii="Arial Narrow" w:hAnsi="Arial Narrow"/>
                <w:b w:val="0"/>
                <w:sz w:val="22"/>
                <w:szCs w:val="22"/>
              </w:rPr>
              <w:t xml:space="preserve"> </w:t>
            </w:r>
            <w:proofErr w:type="spellStart"/>
            <w:r w:rsidRPr="009F3C92">
              <w:rPr>
                <w:rFonts w:ascii="Arial Narrow" w:hAnsi="Arial Narrow"/>
                <w:b w:val="0"/>
                <w:sz w:val="22"/>
                <w:szCs w:val="22"/>
              </w:rPr>
              <w:t>Galego</w:t>
            </w:r>
            <w:proofErr w:type="spellEnd"/>
            <w:r w:rsidRPr="009F3C92">
              <w:rPr>
                <w:rFonts w:ascii="Arial Narrow" w:hAnsi="Arial Narrow"/>
                <w:b w:val="0"/>
                <w:sz w:val="22"/>
                <w:szCs w:val="22"/>
              </w:rPr>
              <w:t xml:space="preserve">, </w:t>
            </w:r>
            <w:proofErr w:type="spellStart"/>
            <w:r w:rsidRPr="009F3C92">
              <w:rPr>
                <w:rFonts w:ascii="Arial Narrow" w:hAnsi="Arial Narrow"/>
                <w:b w:val="0"/>
                <w:sz w:val="22"/>
                <w:szCs w:val="22"/>
              </w:rPr>
              <w:t>Consello</w:t>
            </w:r>
            <w:proofErr w:type="spellEnd"/>
            <w:r w:rsidRPr="009F3C92">
              <w:rPr>
                <w:rFonts w:ascii="Arial Narrow" w:hAnsi="Arial Narrow"/>
                <w:b w:val="0"/>
                <w:sz w:val="22"/>
                <w:szCs w:val="22"/>
              </w:rPr>
              <w:t xml:space="preserve"> da Cultura Galega / Ed. Xerais, Vigo 2008.</w:t>
            </w:r>
          </w:p>
          <w:p w:rsidR="004B43E5" w:rsidRPr="004B43E5" w:rsidRDefault="004B43E5" w:rsidP="004B43E5">
            <w:pPr>
              <w:spacing w:after="120"/>
              <w:rPr>
                <w:rFonts w:ascii="Arial Narrow" w:hAnsi="Arial Narrow"/>
                <w:b w:val="0"/>
                <w:sz w:val="22"/>
                <w:szCs w:val="22"/>
              </w:rPr>
            </w:pPr>
            <w:r w:rsidRPr="004B43E5">
              <w:rPr>
                <w:rFonts w:ascii="Arial Narrow" w:hAnsi="Arial Narrow"/>
                <w:b w:val="0"/>
                <w:sz w:val="22"/>
                <w:szCs w:val="22"/>
              </w:rPr>
              <w:t>.</w:t>
            </w:r>
          </w:p>
          <w:p w:rsidR="004B43E5" w:rsidRPr="004153BA" w:rsidRDefault="004B43E5" w:rsidP="00F3686C">
            <w:pPr>
              <w:tabs>
                <w:tab w:val="left" w:pos="1980"/>
              </w:tabs>
              <w:rPr>
                <w:rStyle w:val="nfasis"/>
                <w:rFonts w:ascii="Fontana ND Aa OsF" w:hAnsi="Fontana ND Aa OsF"/>
                <w:b w:val="0"/>
                <w:i w:val="0"/>
                <w:color w:val="0F243E" w:themeColor="text2" w:themeShade="80"/>
                <w:sz w:val="22"/>
                <w:szCs w:val="22"/>
              </w:rPr>
            </w:pP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8" w:type="dxa"/>
          </w:tcPr>
          <w:p w:rsidR="007329FF" w:rsidRPr="004153BA"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lastRenderedPageBreak/>
              <w:t xml:space="preserve">DIRIGIDO A </w:t>
            </w:r>
          </w:p>
          <w:p w:rsidR="007329FF" w:rsidRPr="004153BA" w:rsidRDefault="00F3686C"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Estudiantes Sénior</w:t>
            </w: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c>
          <w:tcPr>
            <w:cnfStyle w:val="001000000000" w:firstRow="0" w:lastRow="0" w:firstColumn="1" w:lastColumn="0" w:oddVBand="0" w:evenVBand="0" w:oddHBand="0" w:evenHBand="0" w:firstRowFirstColumn="0" w:firstRowLastColumn="0" w:lastRowFirstColumn="0" w:lastRowLastColumn="0"/>
            <w:tcW w:w="8948" w:type="dxa"/>
          </w:tcPr>
          <w:p w:rsidR="007329FF" w:rsidRPr="004153BA" w:rsidRDefault="00414C72"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OBJETIVOS</w:t>
            </w:r>
          </w:p>
          <w:p w:rsidR="000D0C2B" w:rsidRPr="000D0C2B" w:rsidRDefault="000D0C2B" w:rsidP="000D0C2B">
            <w:pPr>
              <w:pStyle w:val="Estilo1"/>
              <w:numPr>
                <w:ilvl w:val="0"/>
                <w:numId w:val="9"/>
              </w:numPr>
              <w:rPr>
                <w:b w:val="0"/>
                <w:sz w:val="22"/>
                <w:szCs w:val="22"/>
              </w:rPr>
            </w:pPr>
            <w:r w:rsidRPr="000D0C2B">
              <w:rPr>
                <w:b w:val="0"/>
                <w:sz w:val="22"/>
                <w:szCs w:val="22"/>
              </w:rPr>
              <w:t xml:space="preserve">Introducir al estudiante en </w:t>
            </w:r>
            <w:r w:rsidR="009F3C92">
              <w:rPr>
                <w:b w:val="0"/>
                <w:sz w:val="22"/>
                <w:szCs w:val="22"/>
              </w:rPr>
              <w:t>la tradición filosófica española</w:t>
            </w:r>
            <w:r w:rsidRPr="000D0C2B">
              <w:rPr>
                <w:b w:val="0"/>
                <w:sz w:val="22"/>
                <w:szCs w:val="22"/>
              </w:rPr>
              <w:t xml:space="preserve">. </w:t>
            </w:r>
          </w:p>
          <w:p w:rsidR="000D0C2B" w:rsidRPr="000D0C2B" w:rsidRDefault="009F3C92" w:rsidP="000D0C2B">
            <w:pPr>
              <w:pStyle w:val="Estilo1"/>
              <w:numPr>
                <w:ilvl w:val="0"/>
                <w:numId w:val="9"/>
              </w:numPr>
              <w:rPr>
                <w:b w:val="0"/>
                <w:sz w:val="22"/>
                <w:szCs w:val="22"/>
              </w:rPr>
            </w:pPr>
            <w:r>
              <w:rPr>
                <w:b w:val="0"/>
                <w:sz w:val="22"/>
                <w:szCs w:val="22"/>
              </w:rPr>
              <w:t>Presentar a los autores más relevantes del periodo antiguo</w:t>
            </w:r>
            <w:r w:rsidR="000D0C2B" w:rsidRPr="000D0C2B">
              <w:rPr>
                <w:b w:val="0"/>
                <w:sz w:val="22"/>
                <w:szCs w:val="22"/>
              </w:rPr>
              <w:t>.</w:t>
            </w:r>
          </w:p>
          <w:p w:rsidR="000D0C2B" w:rsidRPr="000D0C2B" w:rsidRDefault="009F3C92" w:rsidP="000D0C2B">
            <w:pPr>
              <w:pStyle w:val="Estilo1"/>
              <w:numPr>
                <w:ilvl w:val="0"/>
                <w:numId w:val="9"/>
              </w:numPr>
              <w:rPr>
                <w:b w:val="0"/>
                <w:sz w:val="22"/>
                <w:szCs w:val="22"/>
              </w:rPr>
            </w:pPr>
            <w:r>
              <w:rPr>
                <w:b w:val="0"/>
                <w:sz w:val="22"/>
                <w:szCs w:val="22"/>
              </w:rPr>
              <w:t>Familiarizarse con las obras de dichos autores</w:t>
            </w:r>
            <w:r w:rsidR="000D0C2B">
              <w:rPr>
                <w:b w:val="0"/>
                <w:sz w:val="22"/>
                <w:szCs w:val="22"/>
              </w:rPr>
              <w:t>.</w:t>
            </w:r>
          </w:p>
          <w:p w:rsidR="00F3686C" w:rsidRPr="000D0C2B" w:rsidRDefault="00F3686C" w:rsidP="000D0C2B">
            <w:pPr>
              <w:pStyle w:val="Prrafodelista"/>
              <w:rPr>
                <w:rFonts w:ascii="Arial Narrow" w:hAnsi="Arial Narrow"/>
                <w:iCs/>
              </w:rPr>
            </w:pP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8" w:type="dxa"/>
          </w:tcPr>
          <w:p w:rsidR="00C145EF" w:rsidRPr="00601A28" w:rsidRDefault="00414C72" w:rsidP="00C145EF">
            <w:pPr>
              <w:rPr>
                <w:rFonts w:ascii="Fontana ND Aa OsF" w:hAnsi="Fontana ND Aa OsF"/>
                <w:b w:val="0"/>
                <w:iCs/>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METODOLOGÍA</w:t>
            </w:r>
            <w:r w:rsidR="00C145EF">
              <w:rPr>
                <w:rStyle w:val="nfasis"/>
                <w:rFonts w:ascii="Fontana ND Aa OsF" w:hAnsi="Fontana ND Aa OsF"/>
                <w:b w:val="0"/>
                <w:i w:val="0"/>
                <w:color w:val="0F243E" w:themeColor="text2" w:themeShade="80"/>
                <w:sz w:val="22"/>
                <w:szCs w:val="22"/>
              </w:rPr>
              <w:t xml:space="preserve"> </w:t>
            </w:r>
            <w:r w:rsidR="00C145EF" w:rsidRPr="00C145EF">
              <w:rPr>
                <w:rFonts w:ascii="Fontana ND Aa OsF" w:hAnsi="Fontana ND Aa OsF"/>
                <w:iCs/>
                <w:color w:val="0F243E" w:themeColor="text2" w:themeShade="80"/>
                <w:sz w:val="22"/>
                <w:szCs w:val="22"/>
              </w:rPr>
              <w:t xml:space="preserve">(Marcar con una cruz). </w:t>
            </w:r>
            <w:r w:rsidR="00C145EF" w:rsidRPr="00601A28">
              <w:rPr>
                <w:rFonts w:ascii="Fontana ND Aa OsF" w:hAnsi="Fontana ND Aa OsF"/>
                <w:b w:val="0"/>
                <w:i/>
                <w:iCs/>
                <w:color w:val="0F243E" w:themeColor="text2" w:themeShade="80"/>
                <w:sz w:val="22"/>
                <w:szCs w:val="22"/>
              </w:rPr>
              <w:t>El curso puede constar de varias modalidades metodológicas.</w:t>
            </w:r>
          </w:p>
          <w:p w:rsidR="00C145EF" w:rsidRPr="00601A28" w:rsidRDefault="00C145EF" w:rsidP="00C145EF">
            <w:pPr>
              <w:rPr>
                <w:rFonts w:ascii="Fontana ND Aa OsF" w:hAnsi="Fontana ND Aa OsF"/>
                <w:b w:val="0"/>
                <w:iCs/>
                <w:color w:val="0F243E" w:themeColor="text2" w:themeShade="80"/>
                <w:sz w:val="22"/>
                <w:szCs w:val="22"/>
              </w:rPr>
            </w:pPr>
            <w:r w:rsidRPr="00601A28">
              <w:rPr>
                <w:rFonts w:ascii="Fontana ND Aa OsF" w:hAnsi="Fontana ND Aa OsF"/>
                <w:b w:val="0"/>
                <w:iCs/>
                <w:color w:val="0F243E" w:themeColor="text2" w:themeShade="80"/>
                <w:sz w:val="22"/>
                <w:szCs w:val="22"/>
              </w:rPr>
              <w:t xml:space="preserve"> </w:t>
            </w:r>
          </w:p>
          <w:p w:rsidR="00C145EF" w:rsidRPr="00601A28" w:rsidRDefault="00C145EF" w:rsidP="00C145EF">
            <w:pPr>
              <w:numPr>
                <w:ilvl w:val="0"/>
                <w:numId w:val="2"/>
              </w:numPr>
              <w:rPr>
                <w:rFonts w:ascii="Fontana ND Aa OsF" w:hAnsi="Fontana ND Aa OsF"/>
                <w:b w:val="0"/>
                <w:iCs/>
                <w:color w:val="0F243E" w:themeColor="text2" w:themeShade="80"/>
                <w:sz w:val="22"/>
                <w:szCs w:val="22"/>
              </w:rPr>
            </w:pPr>
            <w:r w:rsidRPr="00601A28">
              <w:rPr>
                <w:rFonts w:ascii="Fontana ND Aa OsF" w:hAnsi="Fontana ND Aa OsF"/>
                <w:b w:val="0"/>
                <w:iCs/>
                <w:color w:val="0F243E" w:themeColor="text2" w:themeShade="80"/>
                <w:sz w:val="22"/>
                <w:szCs w:val="22"/>
              </w:rPr>
              <w:t xml:space="preserve">Presencial </w:t>
            </w:r>
            <w:r w:rsidR="00F3686C" w:rsidRPr="00F3686C">
              <w:rPr>
                <w:rFonts w:ascii="Fontana ND Aa OsF" w:hAnsi="Fontana ND Aa OsF"/>
                <w:b w:val="0"/>
                <w:iCs/>
                <w:color w:val="0F243E" w:themeColor="text2" w:themeShade="80"/>
                <w:sz w:val="22"/>
                <w:szCs w:val="22"/>
                <w:bdr w:val="single" w:sz="4" w:space="0" w:color="auto"/>
              </w:rPr>
              <w:t>X</w:t>
            </w:r>
          </w:p>
          <w:p w:rsidR="00C145EF" w:rsidRPr="00601A28" w:rsidRDefault="00C145EF" w:rsidP="00C145EF">
            <w:pPr>
              <w:numPr>
                <w:ilvl w:val="0"/>
                <w:numId w:val="2"/>
              </w:numPr>
              <w:rPr>
                <w:rFonts w:ascii="Fontana ND Aa OsF" w:hAnsi="Fontana ND Aa OsF"/>
                <w:b w:val="0"/>
                <w:iCs/>
                <w:color w:val="0F243E" w:themeColor="text2" w:themeShade="80"/>
                <w:sz w:val="22"/>
                <w:szCs w:val="22"/>
              </w:rPr>
            </w:pPr>
            <w:r w:rsidRPr="00601A28">
              <w:rPr>
                <w:rFonts w:ascii="Fontana ND Aa OsF" w:hAnsi="Fontana ND Aa OsF"/>
                <w:b w:val="0"/>
                <w:iCs/>
                <w:color w:val="0F243E" w:themeColor="text2" w:themeShade="80"/>
                <w:sz w:val="22"/>
                <w:szCs w:val="22"/>
              </w:rPr>
              <w:t>Videoconferencia.- El alumno matriculado recibe la clase en Aulas o Centro Asociado pero en fechas y horario marcado.</w:t>
            </w:r>
          </w:p>
          <w:p w:rsidR="00C145EF" w:rsidRPr="00601A28" w:rsidRDefault="00C145EF" w:rsidP="00C145EF">
            <w:pPr>
              <w:numPr>
                <w:ilvl w:val="0"/>
                <w:numId w:val="2"/>
              </w:numPr>
              <w:rPr>
                <w:rFonts w:ascii="Fontana ND Aa OsF" w:hAnsi="Fontana ND Aa OsF"/>
                <w:b w:val="0"/>
                <w:iCs/>
                <w:color w:val="0F243E" w:themeColor="text2" w:themeShade="80"/>
                <w:sz w:val="22"/>
                <w:szCs w:val="22"/>
              </w:rPr>
            </w:pPr>
            <w:r w:rsidRPr="00601A28">
              <w:rPr>
                <w:rFonts w:ascii="Fontana ND Aa OsF" w:hAnsi="Fontana ND Aa OsF"/>
                <w:b w:val="0"/>
                <w:iCs/>
                <w:color w:val="0F243E" w:themeColor="text2" w:themeShade="80"/>
                <w:sz w:val="22"/>
                <w:szCs w:val="22"/>
              </w:rPr>
              <w:t xml:space="preserve">Streaming en directo.- El alumno matriculado recibe la clase </w:t>
            </w:r>
            <w:r w:rsidR="00601A28">
              <w:rPr>
                <w:rFonts w:ascii="Fontana ND Aa OsF" w:hAnsi="Fontana ND Aa OsF"/>
                <w:b w:val="0"/>
                <w:iCs/>
                <w:color w:val="0F243E" w:themeColor="text2" w:themeShade="80"/>
                <w:sz w:val="22"/>
                <w:szCs w:val="22"/>
              </w:rPr>
              <w:t xml:space="preserve">a través de un ordenador donde quiera pero </w:t>
            </w:r>
            <w:r w:rsidRPr="00601A28">
              <w:rPr>
                <w:rFonts w:ascii="Fontana ND Aa OsF" w:hAnsi="Fontana ND Aa OsF"/>
                <w:b w:val="0"/>
                <w:iCs/>
                <w:color w:val="0F243E" w:themeColor="text2" w:themeShade="80"/>
                <w:sz w:val="22"/>
                <w:szCs w:val="22"/>
              </w:rPr>
              <w:t>en fechas y horario marcado.</w:t>
            </w:r>
          </w:p>
          <w:p w:rsidR="00C145EF" w:rsidRPr="00601A28" w:rsidRDefault="00C145EF" w:rsidP="00C145EF">
            <w:pPr>
              <w:numPr>
                <w:ilvl w:val="0"/>
                <w:numId w:val="2"/>
              </w:numPr>
              <w:rPr>
                <w:rFonts w:ascii="Fontana ND Aa OsF" w:hAnsi="Fontana ND Aa OsF"/>
                <w:b w:val="0"/>
                <w:iCs/>
                <w:color w:val="0F243E" w:themeColor="text2" w:themeShade="80"/>
                <w:sz w:val="22"/>
                <w:szCs w:val="22"/>
              </w:rPr>
            </w:pPr>
            <w:r w:rsidRPr="00601A28">
              <w:rPr>
                <w:rFonts w:ascii="Fontana ND Aa OsF" w:hAnsi="Fontana ND Aa OsF"/>
                <w:b w:val="0"/>
                <w:iCs/>
                <w:color w:val="0F243E" w:themeColor="text2" w:themeShade="80"/>
                <w:sz w:val="22"/>
                <w:szCs w:val="22"/>
              </w:rPr>
              <w:t>Streaming en diferido.- El alumno matriculado recibe la clase</w:t>
            </w:r>
            <w:r w:rsidR="00601A28">
              <w:rPr>
                <w:rFonts w:ascii="Fontana ND Aa OsF" w:hAnsi="Fontana ND Aa OsF"/>
                <w:b w:val="0"/>
                <w:iCs/>
                <w:color w:val="0F243E" w:themeColor="text2" w:themeShade="80"/>
                <w:sz w:val="22"/>
                <w:szCs w:val="22"/>
              </w:rPr>
              <w:t>s grabadas</w:t>
            </w:r>
            <w:r w:rsidRPr="00601A28">
              <w:rPr>
                <w:rFonts w:ascii="Fontana ND Aa OsF" w:hAnsi="Fontana ND Aa OsF"/>
                <w:b w:val="0"/>
                <w:iCs/>
                <w:color w:val="0F243E" w:themeColor="text2" w:themeShade="80"/>
                <w:sz w:val="22"/>
                <w:szCs w:val="22"/>
              </w:rPr>
              <w:t xml:space="preserve"> donde quiere y  cuando quiere, dentro de unas fechas marcadas. </w:t>
            </w:r>
          </w:p>
          <w:p w:rsidR="007329FF" w:rsidRDefault="00C145EF"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 xml:space="preserve"> </w:t>
            </w:r>
          </w:p>
          <w:p w:rsidR="00C145EF" w:rsidRPr="004153BA" w:rsidRDefault="00C145EF" w:rsidP="00262A51">
            <w:pPr>
              <w:rPr>
                <w:rStyle w:val="nfasis"/>
                <w:rFonts w:ascii="Fontana ND Aa OsF" w:hAnsi="Fontana ND Aa OsF"/>
                <w:b w:val="0"/>
                <w:i w:val="0"/>
                <w:color w:val="0F243E" w:themeColor="text2" w:themeShade="80"/>
                <w:sz w:val="22"/>
                <w:szCs w:val="22"/>
              </w:rPr>
            </w:pPr>
          </w:p>
        </w:tc>
      </w:tr>
      <w:tr w:rsidR="007329FF" w:rsidRPr="004153BA" w:rsidTr="00F22697">
        <w:tc>
          <w:tcPr>
            <w:cnfStyle w:val="001000000000" w:firstRow="0" w:lastRow="0" w:firstColumn="1" w:lastColumn="0" w:oddVBand="0" w:evenVBand="0" w:oddHBand="0" w:evenHBand="0" w:firstRowFirstColumn="0" w:firstRowLastColumn="0" w:lastRowFirstColumn="0" w:lastRowLastColumn="0"/>
            <w:tcW w:w="8948" w:type="dxa"/>
          </w:tcPr>
          <w:p w:rsidR="007329FF" w:rsidRDefault="007329FF"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lastRenderedPageBreak/>
              <w:t>PROGRAMACIÓN</w:t>
            </w:r>
            <w:r w:rsidR="00581294" w:rsidRPr="004153BA">
              <w:rPr>
                <w:rStyle w:val="nfasis"/>
                <w:rFonts w:ascii="Fontana ND Aa OsF" w:hAnsi="Fontana ND Aa OsF"/>
                <w:b w:val="0"/>
                <w:i w:val="0"/>
                <w:color w:val="0F243E" w:themeColor="text2" w:themeShade="80"/>
                <w:sz w:val="22"/>
                <w:szCs w:val="22"/>
              </w:rPr>
              <w:t xml:space="preserve"> </w:t>
            </w:r>
            <w:r w:rsidR="00C145EF">
              <w:rPr>
                <w:rStyle w:val="nfasis"/>
                <w:rFonts w:ascii="Fontana ND Aa OsF" w:hAnsi="Fontana ND Aa OsF"/>
                <w:b w:val="0"/>
                <w:i w:val="0"/>
                <w:color w:val="0F243E" w:themeColor="text2" w:themeShade="80"/>
                <w:sz w:val="22"/>
                <w:szCs w:val="22"/>
              </w:rPr>
              <w:t xml:space="preserve">DE CONTENIDOS </w:t>
            </w:r>
            <w:r w:rsidR="00581294" w:rsidRPr="004153BA">
              <w:rPr>
                <w:rStyle w:val="nfasis"/>
                <w:rFonts w:ascii="Fontana ND Aa OsF" w:hAnsi="Fontana ND Aa OsF"/>
                <w:b w:val="0"/>
                <w:i w:val="0"/>
                <w:color w:val="0F243E" w:themeColor="text2" w:themeShade="80"/>
                <w:sz w:val="22"/>
                <w:szCs w:val="22"/>
              </w:rPr>
              <w:t>POR DÍAS</w:t>
            </w:r>
          </w:p>
          <w:p w:rsidR="0008069B" w:rsidRPr="004153BA" w:rsidRDefault="0008069B" w:rsidP="00262A51">
            <w:pPr>
              <w:rPr>
                <w:rStyle w:val="nfasis"/>
                <w:rFonts w:ascii="Fontana ND Aa OsF" w:hAnsi="Fontana ND Aa OsF"/>
                <w:b w:val="0"/>
                <w:i w:val="0"/>
                <w:color w:val="0F243E" w:themeColor="text2" w:themeShade="80"/>
                <w:sz w:val="22"/>
                <w:szCs w:val="22"/>
              </w:rPr>
            </w:pPr>
            <w:r>
              <w:rPr>
                <w:rStyle w:val="nfasis"/>
                <w:rFonts w:ascii="Fontana ND Aa OsF" w:hAnsi="Fontana ND Aa OsF"/>
                <w:b w:val="0"/>
                <w:i w:val="0"/>
                <w:color w:val="0F243E" w:themeColor="text2" w:themeShade="80"/>
                <w:sz w:val="22"/>
                <w:szCs w:val="22"/>
              </w:rPr>
              <w:t>(Sesiones de 18.00 a 20 h.)</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97"/>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0D0C2B">
                  <w:pPr>
                    <w:spacing w:after="75"/>
                    <w:rPr>
                      <w:rFonts w:ascii="Arial Narrow" w:hAnsi="Arial Narrow"/>
                      <w:b/>
                    </w:rPr>
                  </w:pPr>
                  <w:r>
                    <w:rPr>
                      <w:rFonts w:ascii="Arial Narrow" w:hAnsi="Arial Narrow"/>
                      <w:b/>
                      <w:bCs/>
                    </w:rPr>
                    <w:t>Tutoría 1:</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vanish/>
                <w:color w:val="252525"/>
              </w:rPr>
              <w:t>Presentación del programa</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000000"/>
              </w:rPr>
              <w:t xml:space="preserve">Tema 1: </w:t>
            </w:r>
            <w:r w:rsidR="00024E1C">
              <w:rPr>
                <w:rFonts w:ascii="Arial Narrow" w:hAnsi="Arial Narrow"/>
                <w:b w:val="0"/>
                <w:color w:val="000000"/>
                <w:sz w:val="22"/>
                <w:szCs w:val="22"/>
              </w:rPr>
              <w:t>La historia de la filosofía española: un concepto a debate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BC171B">
                  <w:pPr>
                    <w:spacing w:after="75"/>
                    <w:rPr>
                      <w:rFonts w:ascii="Arial Narrow" w:hAnsi="Arial Narrow"/>
                      <w:b/>
                    </w:rPr>
                  </w:pPr>
                  <w:r>
                    <w:rPr>
                      <w:rFonts w:ascii="Arial Narrow" w:hAnsi="Arial Narrow"/>
                      <w:b/>
                      <w:bCs/>
                    </w:rPr>
                    <w:t>Tutoría 2</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1: </w:t>
            </w:r>
            <w:r w:rsidR="00024E1C">
              <w:rPr>
                <w:rFonts w:ascii="Arial Narrow" w:hAnsi="Arial Narrow"/>
                <w:b w:val="0"/>
                <w:color w:val="000000"/>
                <w:sz w:val="22"/>
                <w:szCs w:val="22"/>
              </w:rPr>
              <w:t>La historia de la filosofía española: un concepto a debate</w:t>
            </w:r>
            <w:r w:rsidR="00024E1C" w:rsidRPr="0008069B">
              <w:rPr>
                <w:rFonts w:ascii="Arial Narrow" w:hAnsi="Arial Narrow"/>
                <w:b w:val="0"/>
                <w:color w:val="000000"/>
              </w:rPr>
              <w:t xml:space="preserve"> </w:t>
            </w:r>
            <w:r w:rsidRPr="0008069B">
              <w:rPr>
                <w:rFonts w:ascii="Arial Narrow" w:hAnsi="Arial Narrow"/>
                <w:b w:val="0"/>
                <w:color w:val="000000"/>
              </w:rPr>
              <w:t>(continuación)</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5F1D9D">
                  <w:pPr>
                    <w:spacing w:after="75"/>
                    <w:rPr>
                      <w:rFonts w:ascii="Arial Narrow" w:hAnsi="Arial Narrow"/>
                      <w:b/>
                    </w:rPr>
                  </w:pPr>
                  <w:proofErr w:type="spellStart"/>
                  <w:r>
                    <w:rPr>
                      <w:rFonts w:ascii="Arial Narrow" w:hAnsi="Arial Narrow"/>
                      <w:b/>
                      <w:bCs/>
                    </w:rPr>
                    <w:t>Tutoria</w:t>
                  </w:r>
                  <w:proofErr w:type="spellEnd"/>
                  <w:r>
                    <w:rPr>
                      <w:rFonts w:ascii="Arial Narrow" w:hAnsi="Arial Narrow"/>
                      <w:b/>
                      <w:bCs/>
                    </w:rPr>
                    <w:t xml:space="preserve"> 3</w:t>
                  </w:r>
                </w:p>
              </w:tc>
            </w:tr>
          </w:tbl>
          <w:p w:rsidR="0008069B" w:rsidRPr="0008069B"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2: </w:t>
            </w:r>
            <w:r w:rsidR="00024E1C" w:rsidRPr="009F3C92">
              <w:rPr>
                <w:rFonts w:ascii="Arial Narrow" w:hAnsi="Arial Narrow"/>
                <w:b w:val="0"/>
                <w:color w:val="000000"/>
                <w:sz w:val="22"/>
                <w:szCs w:val="22"/>
              </w:rPr>
              <w:t xml:space="preserve">Lucio </w:t>
            </w:r>
            <w:proofErr w:type="spellStart"/>
            <w:r w:rsidR="00024E1C" w:rsidRPr="009F3C92">
              <w:rPr>
                <w:rFonts w:ascii="Arial Narrow" w:hAnsi="Arial Narrow"/>
                <w:b w:val="0"/>
                <w:color w:val="000000"/>
                <w:sz w:val="22"/>
                <w:szCs w:val="22"/>
              </w:rPr>
              <w:t>Anneo</w:t>
            </w:r>
            <w:proofErr w:type="spellEnd"/>
            <w:r w:rsidR="00024E1C" w:rsidRPr="009F3C92">
              <w:rPr>
                <w:rFonts w:ascii="Arial Narrow" w:hAnsi="Arial Narrow"/>
                <w:b w:val="0"/>
                <w:color w:val="000000"/>
                <w:sz w:val="22"/>
                <w:szCs w:val="22"/>
              </w:rPr>
              <w:t xml:space="preserve"> Séneca: un filósofo </w:t>
            </w:r>
            <w:proofErr w:type="spellStart"/>
            <w:r w:rsidR="00024E1C" w:rsidRPr="009F3C92">
              <w:rPr>
                <w:rFonts w:ascii="Arial Narrow" w:hAnsi="Arial Narrow"/>
                <w:b w:val="0"/>
                <w:color w:val="000000"/>
                <w:sz w:val="22"/>
                <w:szCs w:val="22"/>
              </w:rPr>
              <w:t>neoestoico</w:t>
            </w:r>
            <w:proofErr w:type="spellEnd"/>
            <w:r w:rsidR="00024E1C" w:rsidRPr="009F3C92">
              <w:rPr>
                <w:rFonts w:ascii="Arial Narrow" w:hAnsi="Arial Narrow"/>
                <w:b w:val="0"/>
                <w:color w:val="000000"/>
                <w:sz w:val="22"/>
                <w:szCs w:val="22"/>
              </w:rPr>
              <w:t xml:space="preserve"> hispano-</w:t>
            </w:r>
            <w:proofErr w:type="spellStart"/>
            <w:r w:rsidR="00024E1C" w:rsidRPr="009F3C92">
              <w:rPr>
                <w:rFonts w:ascii="Arial Narrow" w:hAnsi="Arial Narrow"/>
                <w:b w:val="0"/>
                <w:color w:val="000000"/>
                <w:sz w:val="22"/>
                <w:szCs w:val="22"/>
              </w:rPr>
              <w:t>romano</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w:t>
            </w:r>
            <w:proofErr w:type="spellEnd"/>
            <w:r w:rsidRPr="0008069B">
              <w:rPr>
                <w:rFonts w:ascii="Arial Narrow" w:hAnsi="Arial Narrow"/>
                <w:b w:val="0"/>
                <w:color w:val="252525"/>
              </w:rPr>
              <w:t xml:space="preserve">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5F1D9D">
                  <w:pPr>
                    <w:spacing w:after="75"/>
                    <w:rPr>
                      <w:rFonts w:ascii="Arial Narrow" w:hAnsi="Arial Narrow"/>
                      <w:b/>
                    </w:rPr>
                  </w:pPr>
                  <w:r>
                    <w:rPr>
                      <w:rFonts w:ascii="Arial Narrow" w:hAnsi="Arial Narrow"/>
                      <w:b/>
                      <w:bCs/>
                    </w:rPr>
                    <w:t>Tutoría 4</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2: </w:t>
            </w:r>
            <w:r w:rsidR="00024E1C" w:rsidRPr="009F3C92">
              <w:rPr>
                <w:rFonts w:ascii="Arial Narrow" w:hAnsi="Arial Narrow"/>
                <w:b w:val="0"/>
                <w:color w:val="000000"/>
                <w:sz w:val="22"/>
                <w:szCs w:val="22"/>
              </w:rPr>
              <w:t xml:space="preserve">Lucio </w:t>
            </w:r>
            <w:proofErr w:type="spellStart"/>
            <w:r w:rsidR="00024E1C" w:rsidRPr="009F3C92">
              <w:rPr>
                <w:rFonts w:ascii="Arial Narrow" w:hAnsi="Arial Narrow"/>
                <w:b w:val="0"/>
                <w:color w:val="000000"/>
                <w:sz w:val="22"/>
                <w:szCs w:val="22"/>
              </w:rPr>
              <w:t>Anneo</w:t>
            </w:r>
            <w:proofErr w:type="spellEnd"/>
            <w:r w:rsidR="00024E1C" w:rsidRPr="009F3C92">
              <w:rPr>
                <w:rFonts w:ascii="Arial Narrow" w:hAnsi="Arial Narrow"/>
                <w:b w:val="0"/>
                <w:color w:val="000000"/>
                <w:sz w:val="22"/>
                <w:szCs w:val="22"/>
              </w:rPr>
              <w:t xml:space="preserve"> Séneca: un filósofo </w:t>
            </w:r>
            <w:proofErr w:type="spellStart"/>
            <w:r w:rsidR="00024E1C" w:rsidRPr="009F3C92">
              <w:rPr>
                <w:rFonts w:ascii="Arial Narrow" w:hAnsi="Arial Narrow"/>
                <w:b w:val="0"/>
                <w:color w:val="000000"/>
                <w:sz w:val="22"/>
                <w:szCs w:val="22"/>
              </w:rPr>
              <w:t>neoestoico</w:t>
            </w:r>
            <w:proofErr w:type="spellEnd"/>
            <w:r w:rsidR="00024E1C" w:rsidRPr="009F3C92">
              <w:rPr>
                <w:rFonts w:ascii="Arial Narrow" w:hAnsi="Arial Narrow"/>
                <w:b w:val="0"/>
                <w:color w:val="000000"/>
                <w:sz w:val="22"/>
                <w:szCs w:val="22"/>
              </w:rPr>
              <w:t xml:space="preserve"> hispano-romano</w:t>
            </w:r>
            <w:r w:rsidR="00024E1C" w:rsidRPr="0008069B">
              <w:rPr>
                <w:rFonts w:ascii="Arial Narrow" w:hAnsi="Arial Narrow"/>
                <w:b w:val="0"/>
                <w:color w:val="000000"/>
              </w:rPr>
              <w:t xml:space="preserve"> </w:t>
            </w:r>
            <w:r w:rsidRPr="0008069B">
              <w:rPr>
                <w:rFonts w:ascii="Arial Narrow" w:hAnsi="Arial Narrow"/>
                <w:b w:val="0"/>
                <w:color w:val="000000"/>
              </w:rPr>
              <w:t>(continuación)</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5</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3: </w:t>
            </w:r>
            <w:r w:rsidR="00024E1C">
              <w:rPr>
                <w:rFonts w:ascii="Arial Narrow" w:hAnsi="Arial Narrow"/>
                <w:b w:val="0"/>
                <w:color w:val="000000"/>
                <w:sz w:val="22"/>
                <w:szCs w:val="22"/>
              </w:rPr>
              <w:t>El caso Egeria: la peregrinación como conocimiento del mundo</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6</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Tema 3:</w:t>
            </w:r>
            <w:r w:rsidR="00024E1C">
              <w:rPr>
                <w:rFonts w:ascii="Arial Narrow" w:hAnsi="Arial Narrow"/>
                <w:b w:val="0"/>
                <w:color w:val="000000"/>
              </w:rPr>
              <w:t xml:space="preserve"> </w:t>
            </w:r>
            <w:r w:rsidR="00024E1C">
              <w:rPr>
                <w:rFonts w:ascii="Arial Narrow" w:hAnsi="Arial Narrow"/>
                <w:b w:val="0"/>
                <w:color w:val="000000"/>
                <w:sz w:val="22"/>
                <w:szCs w:val="22"/>
              </w:rPr>
              <w:t>El caso Egeria: la peregrinación como conocimiento del mundo</w:t>
            </w:r>
            <w:r w:rsidRPr="0008069B">
              <w:rPr>
                <w:rFonts w:ascii="Arial Narrow" w:hAnsi="Arial Narrow"/>
                <w:b w:val="0"/>
                <w:color w:val="000000"/>
              </w:rPr>
              <w:t xml:space="preserve"> (continuación)</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7</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4: </w:t>
            </w:r>
            <w:r w:rsidR="00024E1C">
              <w:rPr>
                <w:rFonts w:ascii="Arial Narrow" w:hAnsi="Arial Narrow"/>
                <w:b w:val="0"/>
                <w:color w:val="000000"/>
                <w:sz w:val="22"/>
                <w:szCs w:val="22"/>
              </w:rPr>
              <w:t xml:space="preserve">Paulo </w:t>
            </w:r>
            <w:proofErr w:type="spellStart"/>
            <w:r w:rsidR="00024E1C">
              <w:rPr>
                <w:rFonts w:ascii="Arial Narrow" w:hAnsi="Arial Narrow"/>
                <w:b w:val="0"/>
                <w:color w:val="000000"/>
                <w:sz w:val="22"/>
                <w:szCs w:val="22"/>
              </w:rPr>
              <w:t>Orosio</w:t>
            </w:r>
            <w:proofErr w:type="spellEnd"/>
            <w:r w:rsidR="00024E1C">
              <w:rPr>
                <w:rFonts w:ascii="Arial Narrow" w:hAnsi="Arial Narrow"/>
                <w:b w:val="0"/>
                <w:color w:val="000000"/>
                <w:sz w:val="22"/>
                <w:szCs w:val="22"/>
              </w:rPr>
              <w:t xml:space="preserve"> y la filosofía de la historia en el mundo antiguo</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8</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4: </w:t>
            </w:r>
            <w:r w:rsidR="00024E1C">
              <w:rPr>
                <w:rFonts w:ascii="Arial Narrow" w:hAnsi="Arial Narrow"/>
                <w:b w:val="0"/>
                <w:color w:val="000000"/>
                <w:sz w:val="22"/>
                <w:szCs w:val="22"/>
              </w:rPr>
              <w:t xml:space="preserve">Paulo </w:t>
            </w:r>
            <w:proofErr w:type="spellStart"/>
            <w:r w:rsidR="00024E1C">
              <w:rPr>
                <w:rFonts w:ascii="Arial Narrow" w:hAnsi="Arial Narrow"/>
                <w:b w:val="0"/>
                <w:color w:val="000000"/>
                <w:sz w:val="22"/>
                <w:szCs w:val="22"/>
              </w:rPr>
              <w:t>Orosio</w:t>
            </w:r>
            <w:proofErr w:type="spellEnd"/>
            <w:r w:rsidR="00024E1C">
              <w:rPr>
                <w:rFonts w:ascii="Arial Narrow" w:hAnsi="Arial Narrow"/>
                <w:b w:val="0"/>
                <w:color w:val="000000"/>
                <w:sz w:val="22"/>
                <w:szCs w:val="22"/>
              </w:rPr>
              <w:t xml:space="preserve"> y la filosofía de la historia en el mundo antiguo</w:t>
            </w:r>
            <w:r w:rsidR="00024E1C" w:rsidRPr="0008069B">
              <w:rPr>
                <w:rFonts w:ascii="Arial Narrow" w:hAnsi="Arial Narrow"/>
                <w:b w:val="0"/>
                <w:color w:val="000000"/>
              </w:rPr>
              <w:t xml:space="preserve"> </w:t>
            </w:r>
            <w:r w:rsidR="00024E1C">
              <w:rPr>
                <w:rFonts w:ascii="Arial Narrow" w:hAnsi="Arial Narrow"/>
                <w:b w:val="0"/>
                <w:color w:val="000000"/>
              </w:rPr>
              <w:t xml:space="preserve"> </w:t>
            </w:r>
            <w:r w:rsidRPr="0008069B">
              <w:rPr>
                <w:rFonts w:ascii="Arial Narrow" w:hAnsi="Arial Narrow"/>
                <w:b w:val="0"/>
                <w:color w:val="000000"/>
              </w:rPr>
              <w:t>(continuación)</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132"/>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9</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5: </w:t>
            </w:r>
            <w:r w:rsidR="00024E1C">
              <w:rPr>
                <w:rFonts w:ascii="Arial Narrow" w:hAnsi="Arial Narrow"/>
                <w:b w:val="0"/>
                <w:color w:val="000000"/>
                <w:sz w:val="22"/>
                <w:szCs w:val="22"/>
              </w:rPr>
              <w:t>El pensamiento de Prisciliano: entre el mito y la realidad</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241"/>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10</w:t>
                  </w:r>
                </w:p>
              </w:tc>
            </w:tr>
          </w:tbl>
          <w:p w:rsidR="0008069B" w:rsidRPr="00B37838" w:rsidRDefault="0008069B" w:rsidP="004B43E5">
            <w:pPr>
              <w:numPr>
                <w:ilvl w:val="0"/>
                <w:numId w:val="3"/>
              </w:numPr>
              <w:pBdr>
                <w:bottom w:val="single" w:sz="6" w:space="4" w:color="DFDFDF"/>
              </w:pBdr>
              <w:shd w:val="clear" w:color="auto" w:fill="FFFFFF"/>
              <w:rPr>
                <w:rFonts w:ascii="Arial Narrow" w:hAnsi="Arial Narrow"/>
                <w:b w:val="0"/>
                <w:vanish/>
                <w:color w:val="252525"/>
              </w:rPr>
            </w:pPr>
            <w:r w:rsidRPr="0008069B">
              <w:rPr>
                <w:rFonts w:ascii="Arial Narrow" w:hAnsi="Arial Narrow"/>
                <w:b w:val="0"/>
                <w:color w:val="000000"/>
              </w:rPr>
              <w:t xml:space="preserve">Tema 5: </w:t>
            </w:r>
            <w:r w:rsidR="00024E1C">
              <w:rPr>
                <w:rFonts w:ascii="Arial Narrow" w:hAnsi="Arial Narrow"/>
                <w:b w:val="0"/>
                <w:color w:val="000000"/>
                <w:sz w:val="22"/>
                <w:szCs w:val="22"/>
              </w:rPr>
              <w:t>El pensamiento de Prisciliano: entre el mito y la realidad</w:t>
            </w:r>
            <w:r w:rsidR="00024E1C" w:rsidRPr="0008069B">
              <w:rPr>
                <w:rFonts w:ascii="Arial Narrow" w:hAnsi="Arial Narrow"/>
                <w:b w:val="0"/>
                <w:color w:val="000000"/>
              </w:rPr>
              <w:t xml:space="preserve"> </w:t>
            </w:r>
            <w:r w:rsidRPr="0008069B">
              <w:rPr>
                <w:rFonts w:ascii="Arial Narrow" w:hAnsi="Arial Narrow"/>
                <w:b w:val="0"/>
                <w:color w:val="000000"/>
              </w:rPr>
              <w:t>(continuación)</w:t>
            </w:r>
          </w:p>
          <w:p w:rsidR="0008069B" w:rsidRPr="00B37838" w:rsidRDefault="0008069B" w:rsidP="004B43E5">
            <w:pPr>
              <w:numPr>
                <w:ilvl w:val="0"/>
                <w:numId w:val="3"/>
              </w:numPr>
              <w:pBdr>
                <w:bottom w:val="single" w:sz="6" w:space="4" w:color="DFDFDF"/>
              </w:pBdr>
              <w:shd w:val="clear" w:color="auto" w:fill="FFFFFF"/>
              <w:spacing w:before="100" w:beforeAutospacing="1" w:after="100" w:afterAutospacing="1"/>
              <w:rPr>
                <w:rFonts w:ascii="Arial Narrow" w:hAnsi="Arial Narrow"/>
                <w:b w:val="0"/>
                <w:color w:val="252525"/>
              </w:rPr>
            </w:pPr>
            <w:r w:rsidRPr="0008069B">
              <w:rPr>
                <w:rFonts w:ascii="Arial Narrow" w:hAnsi="Arial Narrow"/>
                <w:b w:val="0"/>
                <w:color w:val="252525"/>
              </w:rPr>
              <w:t>Sesión de Debate / Comentario de lecturas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3419"/>
            </w:tblGrid>
            <w:tr w:rsidR="0008069B" w:rsidRPr="0008069B"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b/>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11</w:t>
                  </w:r>
                </w:p>
              </w:tc>
            </w:tr>
            <w:tr w:rsidR="0008069B" w:rsidRPr="0008069B"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tcPr>
                <w:p w:rsidR="0008069B" w:rsidRPr="0008069B" w:rsidRDefault="0008069B" w:rsidP="004B43E5">
                  <w:pPr>
                    <w:jc w:val="center"/>
                    <w:rPr>
                      <w:rFonts w:ascii="Arial Narrow" w:hAnsi="Arial Narrow"/>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tcPr>
                <w:p w:rsidR="0008069B" w:rsidRPr="0008069B" w:rsidRDefault="0008069B" w:rsidP="004B43E5">
                  <w:pPr>
                    <w:spacing w:after="75"/>
                    <w:rPr>
                      <w:rFonts w:ascii="Arial Narrow" w:hAnsi="Arial Narrow"/>
                      <w:color w:val="252525"/>
                    </w:rPr>
                  </w:pPr>
                  <w:r w:rsidRPr="0008069B">
                    <w:rPr>
                      <w:rFonts w:ascii="Arial Narrow" w:hAnsi="Arial Narrow"/>
                      <w:color w:val="252525"/>
                    </w:rPr>
                    <w:t>Exposición de los trabajos en grupo</w:t>
                  </w:r>
                </w:p>
                <w:p w:rsidR="0008069B" w:rsidRPr="0008069B" w:rsidRDefault="0008069B" w:rsidP="004B43E5">
                  <w:pPr>
                    <w:spacing w:after="75"/>
                    <w:rPr>
                      <w:rFonts w:ascii="Arial Narrow" w:hAnsi="Arial Narrow"/>
                      <w:bCs/>
                    </w:rPr>
                  </w:pPr>
                  <w:r w:rsidRPr="0008069B">
                    <w:rPr>
                      <w:rFonts w:ascii="Arial Narrow" w:hAnsi="Arial Narrow"/>
                      <w:color w:val="252525"/>
                    </w:rPr>
                    <w:t xml:space="preserve">Sesión de Debate </w:t>
                  </w:r>
                </w:p>
              </w:tc>
            </w:tr>
            <w:tr w:rsidR="0008069B" w:rsidRPr="0008069B"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08069B" w:rsidRDefault="00BC171B" w:rsidP="004B43E5">
                  <w:pPr>
                    <w:spacing w:after="75"/>
                    <w:rPr>
                      <w:rFonts w:ascii="Arial Narrow" w:hAnsi="Arial Narrow"/>
                      <w:b/>
                      <w:bCs/>
                    </w:rPr>
                  </w:pPr>
                  <w:r>
                    <w:rPr>
                      <w:rFonts w:ascii="Arial Narrow" w:hAnsi="Arial Narrow"/>
                      <w:b/>
                      <w:bCs/>
                    </w:rPr>
                    <w:t>Tutoría 12</w:t>
                  </w:r>
                </w:p>
                <w:p w:rsidR="00B37838" w:rsidRPr="00B37838" w:rsidRDefault="0008069B" w:rsidP="004B43E5">
                  <w:pPr>
                    <w:spacing w:after="75"/>
                    <w:rPr>
                      <w:rFonts w:ascii="Arial Narrow" w:hAnsi="Arial Narrow"/>
                    </w:rPr>
                  </w:pPr>
                  <w:r w:rsidRPr="0008069B">
                    <w:rPr>
                      <w:rFonts w:ascii="Arial Narrow" w:hAnsi="Arial Narrow"/>
                      <w:color w:val="252525"/>
                    </w:rPr>
                    <w:t>Exposición de los trabajos en grupo</w:t>
                  </w:r>
                </w:p>
              </w:tc>
            </w:tr>
          </w:tbl>
          <w:p w:rsidR="0008069B" w:rsidRPr="00B37838" w:rsidRDefault="0008069B" w:rsidP="004B43E5">
            <w:pPr>
              <w:spacing w:after="75"/>
              <w:ind w:left="993"/>
              <w:rPr>
                <w:rFonts w:ascii="Arial Narrow" w:hAnsi="Arial Narrow"/>
                <w:b w:val="0"/>
                <w:color w:val="252525"/>
              </w:rPr>
            </w:pPr>
            <w:r w:rsidRPr="0008069B">
              <w:rPr>
                <w:rFonts w:ascii="Arial Narrow" w:hAnsi="Arial Narrow"/>
                <w:b w:val="0"/>
                <w:color w:val="252525"/>
              </w:rPr>
              <w:t xml:space="preserve">Sesión de Debate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06"/>
              <w:gridCol w:w="1241"/>
            </w:tblGrid>
            <w:tr w:rsidR="0008069B" w:rsidRPr="00B37838" w:rsidTr="0093496D">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08069B" w:rsidRPr="00B37838" w:rsidRDefault="0008069B" w:rsidP="004B43E5">
                  <w:pPr>
                    <w:jc w:val="center"/>
                    <w:rPr>
                      <w:rFonts w:ascii="Arial Narrow" w:hAnsi="Arial Narrow"/>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B37838" w:rsidRPr="00B37838" w:rsidRDefault="00BC171B" w:rsidP="004B43E5">
                  <w:pPr>
                    <w:spacing w:after="75"/>
                    <w:rPr>
                      <w:rFonts w:ascii="Arial Narrow" w:hAnsi="Arial Narrow"/>
                      <w:b/>
                    </w:rPr>
                  </w:pPr>
                  <w:r>
                    <w:rPr>
                      <w:rFonts w:ascii="Arial Narrow" w:hAnsi="Arial Narrow"/>
                      <w:b/>
                      <w:bCs/>
                    </w:rPr>
                    <w:t>Tutoría 13</w:t>
                  </w:r>
                </w:p>
              </w:tc>
            </w:tr>
          </w:tbl>
          <w:p w:rsidR="0008069B" w:rsidRPr="00B37838" w:rsidRDefault="0008069B" w:rsidP="004B43E5">
            <w:pPr>
              <w:pBdr>
                <w:bottom w:val="single" w:sz="6" w:space="4" w:color="DFDFDF"/>
              </w:pBdr>
              <w:shd w:val="clear" w:color="auto" w:fill="FFFFFF"/>
              <w:ind w:left="993"/>
              <w:rPr>
                <w:rFonts w:ascii="Arial Narrow" w:hAnsi="Arial Narrow"/>
                <w:b w:val="0"/>
                <w:vanish/>
                <w:color w:val="252525"/>
              </w:rPr>
            </w:pPr>
            <w:r w:rsidRPr="0008069B">
              <w:rPr>
                <w:rFonts w:ascii="Arial Narrow" w:hAnsi="Arial Narrow"/>
                <w:b w:val="0"/>
                <w:color w:val="252525"/>
              </w:rPr>
              <w:t>Exposición de los trabajos en grupo</w:t>
            </w:r>
          </w:p>
          <w:p w:rsidR="0008069B" w:rsidRPr="00B37838" w:rsidRDefault="0008069B" w:rsidP="004B43E5">
            <w:pPr>
              <w:spacing w:after="75"/>
              <w:ind w:left="993"/>
              <w:rPr>
                <w:rFonts w:ascii="Arial Narrow" w:hAnsi="Arial Narrow"/>
                <w:b w:val="0"/>
                <w:color w:val="252525"/>
              </w:rPr>
            </w:pPr>
            <w:r w:rsidRPr="0008069B">
              <w:rPr>
                <w:rFonts w:ascii="Arial Narrow" w:hAnsi="Arial Narrow"/>
                <w:b w:val="0"/>
                <w:color w:val="252525"/>
              </w:rPr>
              <w:t xml:space="preserve">Sesión de Debate </w:t>
            </w:r>
          </w:p>
          <w:p w:rsidR="007329FF" w:rsidRPr="004153BA" w:rsidRDefault="007329FF" w:rsidP="00262A51">
            <w:pPr>
              <w:rPr>
                <w:rStyle w:val="nfasis"/>
                <w:rFonts w:ascii="Fontana ND Aa OsF" w:hAnsi="Fontana ND Aa OsF"/>
                <w:b w:val="0"/>
                <w:i w:val="0"/>
                <w:color w:val="0F243E" w:themeColor="text2" w:themeShade="80"/>
                <w:sz w:val="22"/>
                <w:szCs w:val="22"/>
              </w:rPr>
            </w:pP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7329FF" w:rsidRPr="004153BA" w:rsidTr="00F22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8" w:type="dxa"/>
          </w:tcPr>
          <w:p w:rsidR="007329FF" w:rsidRPr="004153BA" w:rsidRDefault="007329FF"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lastRenderedPageBreak/>
              <w:t>SISTEMA DE EVALUACIÓN PREVISTO (SI LO HUBIERE)</w:t>
            </w:r>
            <w:r w:rsidR="00C145EF">
              <w:rPr>
                <w:rStyle w:val="nfasis"/>
                <w:rFonts w:ascii="Fontana ND Aa OsF" w:hAnsi="Fontana ND Aa OsF"/>
                <w:b w:val="0"/>
                <w:i w:val="0"/>
                <w:color w:val="0F243E" w:themeColor="text2" w:themeShade="80"/>
                <w:sz w:val="22"/>
                <w:szCs w:val="22"/>
              </w:rPr>
              <w:t>: para recibir el certificado de aprovechamiento es necesario asistir al 80% de las horas lectivas.</w:t>
            </w:r>
          </w:p>
          <w:p w:rsidR="007329FF" w:rsidRPr="004153BA" w:rsidRDefault="007329FF" w:rsidP="00262A51">
            <w:pPr>
              <w:rPr>
                <w:rStyle w:val="nfasis"/>
                <w:rFonts w:ascii="Fontana ND Aa OsF" w:hAnsi="Fontana ND Aa OsF"/>
                <w:b w:val="0"/>
                <w:i w:val="0"/>
                <w:color w:val="0F243E" w:themeColor="text2" w:themeShade="80"/>
                <w:sz w:val="22"/>
                <w:szCs w:val="22"/>
              </w:rPr>
            </w:pPr>
          </w:p>
          <w:p w:rsidR="007329FF" w:rsidRPr="0008069B" w:rsidRDefault="00F3686C" w:rsidP="0008069B">
            <w:pPr>
              <w:pStyle w:val="Prrafodelista"/>
              <w:numPr>
                <w:ilvl w:val="0"/>
                <w:numId w:val="4"/>
              </w:numPr>
              <w:rPr>
                <w:rStyle w:val="nfasis"/>
                <w:rFonts w:ascii="Fontana ND Aa OsF" w:hAnsi="Fontana ND Aa OsF"/>
                <w:b w:val="0"/>
                <w:i w:val="0"/>
                <w:color w:val="0F243E" w:themeColor="text2" w:themeShade="80"/>
                <w:sz w:val="22"/>
                <w:szCs w:val="22"/>
              </w:rPr>
            </w:pPr>
            <w:r w:rsidRPr="0008069B">
              <w:rPr>
                <w:rStyle w:val="nfasis"/>
                <w:rFonts w:ascii="Fontana ND Aa OsF" w:hAnsi="Fontana ND Aa OsF"/>
                <w:b w:val="0"/>
                <w:i w:val="0"/>
                <w:color w:val="0F243E" w:themeColor="text2" w:themeShade="80"/>
                <w:sz w:val="22"/>
                <w:szCs w:val="22"/>
              </w:rPr>
              <w:t>Asistencia regular a las clases</w:t>
            </w:r>
          </w:p>
        </w:tc>
      </w:tr>
      <w:tr w:rsidR="007329FF" w:rsidRPr="004153BA" w:rsidTr="00F22697">
        <w:trPr>
          <w:trHeight w:val="461"/>
        </w:trPr>
        <w:tc>
          <w:tcPr>
            <w:cnfStyle w:val="001000000000" w:firstRow="0" w:lastRow="0" w:firstColumn="1" w:lastColumn="0" w:oddVBand="0" w:evenVBand="0" w:oddHBand="0" w:evenHBand="0" w:firstRowFirstColumn="0" w:firstRowLastColumn="0" w:lastRowFirstColumn="0" w:lastRowLastColumn="0"/>
            <w:tcW w:w="8948" w:type="dxa"/>
          </w:tcPr>
          <w:p w:rsidR="007329FF" w:rsidRDefault="007329FF" w:rsidP="00262A51">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ACTIVIDADES COMPLEMENTARIAS (SI LAS HUBIERE)</w:t>
            </w:r>
          </w:p>
          <w:p w:rsidR="00F3686C" w:rsidRDefault="00F3686C" w:rsidP="00262A51">
            <w:pPr>
              <w:rPr>
                <w:rStyle w:val="nfasis"/>
                <w:rFonts w:ascii="Fontana ND Aa OsF" w:hAnsi="Fontana ND Aa OsF"/>
                <w:b w:val="0"/>
                <w:i w:val="0"/>
                <w:color w:val="0F243E" w:themeColor="text2" w:themeShade="80"/>
                <w:sz w:val="22"/>
                <w:szCs w:val="22"/>
              </w:rPr>
            </w:pPr>
          </w:p>
          <w:p w:rsidR="00F3686C" w:rsidRPr="0008069B" w:rsidRDefault="00F3686C" w:rsidP="0008069B">
            <w:pPr>
              <w:pStyle w:val="Prrafodelista"/>
              <w:numPr>
                <w:ilvl w:val="0"/>
                <w:numId w:val="4"/>
              </w:numPr>
              <w:rPr>
                <w:rStyle w:val="nfasis"/>
                <w:rFonts w:ascii="Fontana ND Aa OsF" w:hAnsi="Fontana ND Aa OsF"/>
                <w:b w:val="0"/>
                <w:i w:val="0"/>
                <w:color w:val="0F243E" w:themeColor="text2" w:themeShade="80"/>
                <w:sz w:val="22"/>
                <w:szCs w:val="22"/>
              </w:rPr>
            </w:pPr>
            <w:r w:rsidRPr="0008069B">
              <w:rPr>
                <w:rStyle w:val="nfasis"/>
                <w:rFonts w:ascii="Fontana ND Aa OsF" w:hAnsi="Fontana ND Aa OsF"/>
                <w:b w:val="0"/>
                <w:i w:val="0"/>
                <w:color w:val="0F243E" w:themeColor="text2" w:themeShade="80"/>
                <w:sz w:val="22"/>
                <w:szCs w:val="22"/>
              </w:rPr>
              <w:t>Preparación de un trabajo de grupo para exponer en clase a final de curso</w:t>
            </w:r>
          </w:p>
          <w:p w:rsidR="007329FF" w:rsidRPr="004153BA" w:rsidRDefault="007329FF" w:rsidP="00262A51">
            <w:pPr>
              <w:rPr>
                <w:rStyle w:val="nfasis"/>
                <w:rFonts w:ascii="Fontana ND Aa OsF" w:hAnsi="Fontana ND Aa OsF"/>
                <w:b w:val="0"/>
                <w:i w:val="0"/>
                <w:color w:val="0F243E" w:themeColor="text2" w:themeShade="80"/>
                <w:sz w:val="22"/>
                <w:szCs w:val="22"/>
              </w:rPr>
            </w:pPr>
          </w:p>
        </w:tc>
      </w:tr>
      <w:tr w:rsidR="00F22697" w:rsidRPr="004153BA" w:rsidTr="00F2269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948" w:type="dxa"/>
          </w:tcPr>
          <w:p w:rsidR="00F22697" w:rsidRDefault="00F22697" w:rsidP="00262A51">
            <w:pPr>
              <w:rPr>
                <w:rStyle w:val="nfasis"/>
                <w:rFonts w:ascii="Fontana ND Aa OsF" w:hAnsi="Fontana ND Aa OsF"/>
                <w:i w:val="0"/>
                <w:color w:val="0F243E" w:themeColor="text2" w:themeShade="80"/>
                <w:sz w:val="22"/>
                <w:szCs w:val="22"/>
              </w:rPr>
            </w:pPr>
          </w:p>
          <w:p w:rsidR="00F22697" w:rsidRPr="004153BA" w:rsidRDefault="00F22697" w:rsidP="00F22697">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 xml:space="preserve">PROFESORADO PARTICIPANTE: Imprescindible </w:t>
            </w:r>
            <w:r w:rsidRPr="00C145EF">
              <w:rPr>
                <w:rStyle w:val="nfasis"/>
                <w:rFonts w:ascii="Fontana ND Aa OsF" w:hAnsi="Fontana ND Aa OsF"/>
                <w:i w:val="0"/>
                <w:color w:val="0F243E" w:themeColor="text2" w:themeShade="80"/>
                <w:sz w:val="22"/>
                <w:szCs w:val="22"/>
              </w:rPr>
              <w:t>adjuntar CV</w:t>
            </w:r>
            <w:r w:rsidRPr="004153BA">
              <w:rPr>
                <w:rStyle w:val="nfasis"/>
                <w:rFonts w:ascii="Fontana ND Aa OsF" w:hAnsi="Fontana ND Aa OsF"/>
                <w:b w:val="0"/>
                <w:i w:val="0"/>
                <w:color w:val="0F243E" w:themeColor="text2" w:themeShade="80"/>
                <w:sz w:val="22"/>
                <w:szCs w:val="22"/>
              </w:rPr>
              <w:t xml:space="preserve"> de cada uno de los participantes</w:t>
            </w:r>
          </w:p>
          <w:p w:rsidR="00F22697" w:rsidRPr="004153BA" w:rsidRDefault="00F22697" w:rsidP="00F22697">
            <w:pPr>
              <w:rPr>
                <w:rStyle w:val="nfasis"/>
                <w:rFonts w:ascii="Fontana ND Aa OsF" w:hAnsi="Fontana ND Aa OsF"/>
                <w:b w:val="0"/>
                <w:i w:val="0"/>
                <w:color w:val="0F243E" w:themeColor="text2" w:themeShade="80"/>
                <w:sz w:val="22"/>
                <w:szCs w:val="22"/>
              </w:rPr>
            </w:pPr>
          </w:p>
          <w:p w:rsidR="00F22697" w:rsidRPr="004153BA" w:rsidRDefault="00F22697" w:rsidP="00F22697">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Nombre y apellidos:</w:t>
            </w:r>
            <w:r w:rsidR="00F3686C">
              <w:rPr>
                <w:rStyle w:val="nfasis"/>
                <w:rFonts w:ascii="Fontana ND Aa OsF" w:hAnsi="Fontana ND Aa OsF"/>
                <w:b w:val="0"/>
                <w:i w:val="0"/>
                <w:color w:val="0F243E" w:themeColor="text2" w:themeShade="80"/>
                <w:sz w:val="22"/>
                <w:szCs w:val="22"/>
              </w:rPr>
              <w:t xml:space="preserve"> Marcelino Agís Villaverde</w:t>
            </w:r>
            <w:r w:rsidR="001029B9">
              <w:rPr>
                <w:rStyle w:val="nfasis"/>
                <w:rFonts w:ascii="Fontana ND Aa OsF" w:hAnsi="Fontana ND Aa OsF"/>
                <w:b w:val="0"/>
                <w:i w:val="0"/>
                <w:color w:val="0F243E" w:themeColor="text2" w:themeShade="80"/>
                <w:sz w:val="22"/>
                <w:szCs w:val="22"/>
              </w:rPr>
              <w:t xml:space="preserve"> y Alba Iglesias Varela</w:t>
            </w:r>
          </w:p>
          <w:p w:rsidR="00F22697" w:rsidRPr="004153BA" w:rsidRDefault="00F22697" w:rsidP="00F22697">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Categoría profesional:</w:t>
            </w:r>
            <w:r w:rsidR="00F3686C">
              <w:rPr>
                <w:rStyle w:val="nfasis"/>
                <w:rFonts w:ascii="Fontana ND Aa OsF" w:hAnsi="Fontana ND Aa OsF"/>
                <w:b w:val="0"/>
                <w:i w:val="0"/>
                <w:color w:val="0F243E" w:themeColor="text2" w:themeShade="80"/>
                <w:sz w:val="22"/>
                <w:szCs w:val="22"/>
              </w:rPr>
              <w:t xml:space="preserve"> Tutor de la UNED en Pontevedra y Catedrático de la USC</w:t>
            </w:r>
            <w:r w:rsidR="001029B9">
              <w:rPr>
                <w:rStyle w:val="nfasis"/>
                <w:rFonts w:ascii="Fontana ND Aa OsF" w:hAnsi="Fontana ND Aa OsF"/>
                <w:b w:val="0"/>
                <w:i w:val="0"/>
                <w:color w:val="0F243E" w:themeColor="text2" w:themeShade="80"/>
                <w:sz w:val="22"/>
                <w:szCs w:val="22"/>
              </w:rPr>
              <w:t xml:space="preserve"> / Investigadora USC</w:t>
            </w:r>
          </w:p>
          <w:p w:rsidR="00F3686C" w:rsidRPr="004153BA" w:rsidRDefault="00F22697" w:rsidP="00F22697">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Universidad/Centro/Institución:</w:t>
            </w:r>
            <w:r w:rsidR="00F3686C">
              <w:rPr>
                <w:rStyle w:val="nfasis"/>
                <w:rFonts w:ascii="Fontana ND Aa OsF" w:hAnsi="Fontana ND Aa OsF"/>
                <w:b w:val="0"/>
                <w:i w:val="0"/>
                <w:color w:val="0F243E" w:themeColor="text2" w:themeShade="80"/>
                <w:sz w:val="22"/>
                <w:szCs w:val="22"/>
              </w:rPr>
              <w:t xml:space="preserve"> UNED (Pontevedra) y USC</w:t>
            </w:r>
          </w:p>
          <w:p w:rsidR="00F22697" w:rsidRPr="004153BA" w:rsidRDefault="00F22697" w:rsidP="00F22697">
            <w:pPr>
              <w:rPr>
                <w:rStyle w:val="nfasis"/>
                <w:rFonts w:ascii="Fontana ND Aa OsF" w:hAnsi="Fontana ND Aa OsF"/>
                <w:b w:val="0"/>
                <w:i w:val="0"/>
                <w:color w:val="0F243E" w:themeColor="text2" w:themeShade="80"/>
                <w:sz w:val="22"/>
                <w:szCs w:val="22"/>
              </w:rPr>
            </w:pPr>
            <w:r w:rsidRPr="004153BA">
              <w:rPr>
                <w:rStyle w:val="nfasis"/>
                <w:rFonts w:ascii="Fontana ND Aa OsF" w:hAnsi="Fontana ND Aa OsF"/>
                <w:b w:val="0"/>
                <w:i w:val="0"/>
                <w:color w:val="0F243E" w:themeColor="text2" w:themeShade="80"/>
                <w:sz w:val="22"/>
                <w:szCs w:val="22"/>
              </w:rPr>
              <w:t>Título de la ponencia/clase/taller:</w:t>
            </w:r>
          </w:p>
          <w:p w:rsidR="00F22697" w:rsidRDefault="00F22697" w:rsidP="00262A51">
            <w:pPr>
              <w:rPr>
                <w:rStyle w:val="nfasis"/>
                <w:rFonts w:ascii="Fontana ND Aa OsF" w:hAnsi="Fontana ND Aa OsF"/>
                <w:i w:val="0"/>
                <w:color w:val="0F243E" w:themeColor="text2" w:themeShade="80"/>
                <w:sz w:val="22"/>
                <w:szCs w:val="22"/>
              </w:rPr>
            </w:pPr>
          </w:p>
          <w:p w:rsidR="00F22697" w:rsidRDefault="00F22697" w:rsidP="00262A51">
            <w:pPr>
              <w:rPr>
                <w:rStyle w:val="nfasis"/>
                <w:rFonts w:ascii="Fontana ND Aa OsF" w:hAnsi="Fontana ND Aa OsF"/>
                <w:i w:val="0"/>
                <w:color w:val="0F243E" w:themeColor="text2" w:themeShade="80"/>
                <w:sz w:val="22"/>
                <w:szCs w:val="22"/>
              </w:rPr>
            </w:pPr>
          </w:p>
          <w:p w:rsidR="00F22697" w:rsidRPr="004153BA" w:rsidRDefault="00F22697" w:rsidP="00262A51">
            <w:pPr>
              <w:rPr>
                <w:rStyle w:val="nfasis"/>
                <w:rFonts w:ascii="Fontana ND Aa OsF" w:hAnsi="Fontana ND Aa OsF"/>
                <w:i w:val="0"/>
                <w:color w:val="0F243E" w:themeColor="text2" w:themeShade="80"/>
                <w:sz w:val="22"/>
                <w:szCs w:val="22"/>
              </w:rPr>
            </w:pPr>
          </w:p>
        </w:tc>
      </w:tr>
      <w:tr w:rsidR="00F22697" w:rsidRPr="004153BA" w:rsidTr="00F22697">
        <w:trPr>
          <w:cnfStyle w:val="010000000000" w:firstRow="0" w:lastRow="1"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8948" w:type="dxa"/>
          </w:tcPr>
          <w:p w:rsidR="00F22697" w:rsidRDefault="00F22697" w:rsidP="00262A51">
            <w:pPr>
              <w:rPr>
                <w:rStyle w:val="nfasis"/>
                <w:rFonts w:ascii="Fontana ND Aa OsF" w:hAnsi="Fontana ND Aa OsF"/>
                <w:i w:val="0"/>
                <w:color w:val="0F243E" w:themeColor="text2" w:themeShade="80"/>
                <w:sz w:val="22"/>
                <w:szCs w:val="22"/>
              </w:rPr>
            </w:pPr>
          </w:p>
        </w:tc>
      </w:tr>
    </w:tbl>
    <w:p w:rsidR="0008069B" w:rsidRDefault="0008069B" w:rsidP="0008069B">
      <w:pPr>
        <w:spacing w:before="120"/>
        <w:ind w:right="-568"/>
        <w:jc w:val="center"/>
        <w:rPr>
          <w:rFonts w:ascii="Verdana" w:hAnsi="Verdana"/>
          <w:bCs/>
          <w:sz w:val="20"/>
          <w:szCs w:val="20"/>
          <w:lang w:val="es-ES_tradnl"/>
        </w:rPr>
      </w:pPr>
    </w:p>
    <w:p w:rsidR="0008069B" w:rsidRDefault="0008069B">
      <w:pPr>
        <w:rPr>
          <w:rFonts w:ascii="Verdana" w:hAnsi="Verdana"/>
          <w:bCs/>
          <w:sz w:val="20"/>
          <w:szCs w:val="20"/>
          <w:lang w:val="es-ES_tradnl"/>
        </w:rPr>
      </w:pPr>
      <w:r>
        <w:rPr>
          <w:rFonts w:ascii="Verdana" w:hAnsi="Verdana"/>
          <w:bCs/>
          <w:sz w:val="20"/>
          <w:szCs w:val="20"/>
          <w:lang w:val="es-ES_tradnl"/>
        </w:rPr>
        <w:br w:type="page"/>
      </w:r>
    </w:p>
    <w:p w:rsidR="0008069B" w:rsidRPr="004B43E5" w:rsidRDefault="0008069B" w:rsidP="0008069B">
      <w:pPr>
        <w:spacing w:before="120"/>
        <w:ind w:right="-568"/>
        <w:jc w:val="center"/>
        <w:rPr>
          <w:rFonts w:ascii="Verdana" w:hAnsi="Verdana"/>
          <w:bCs/>
          <w:color w:val="1F497D" w:themeColor="text2"/>
          <w:sz w:val="20"/>
          <w:szCs w:val="20"/>
          <w:lang w:val="es-ES_tradnl"/>
        </w:rPr>
      </w:pPr>
      <w:r w:rsidRPr="004B43E5">
        <w:rPr>
          <w:rFonts w:ascii="Verdana" w:hAnsi="Verdana"/>
          <w:bCs/>
          <w:color w:val="1F497D" w:themeColor="text2"/>
          <w:sz w:val="20"/>
          <w:szCs w:val="20"/>
          <w:lang w:val="es-ES_tradnl"/>
        </w:rPr>
        <w:lastRenderedPageBreak/>
        <w:t xml:space="preserve">CURRICULUM VITAE </w:t>
      </w:r>
    </w:p>
    <w:p w:rsidR="0008069B" w:rsidRPr="004B43E5" w:rsidRDefault="0008069B" w:rsidP="0008069B">
      <w:pPr>
        <w:spacing w:before="120"/>
        <w:ind w:right="-568"/>
        <w:jc w:val="center"/>
        <w:rPr>
          <w:rFonts w:ascii="Verdana" w:hAnsi="Verdana"/>
          <w:bCs/>
          <w:color w:val="1F497D" w:themeColor="text2"/>
          <w:sz w:val="20"/>
          <w:szCs w:val="20"/>
          <w:lang w:val="es-ES_tradnl"/>
        </w:rPr>
      </w:pPr>
      <w:r w:rsidRPr="004B43E5">
        <w:rPr>
          <w:rFonts w:ascii="Verdana" w:hAnsi="Verdana"/>
          <w:bCs/>
          <w:color w:val="1F497D" w:themeColor="text2"/>
          <w:sz w:val="20"/>
          <w:szCs w:val="20"/>
          <w:lang w:val="es-ES_tradnl"/>
        </w:rPr>
        <w:t>(Abreviado)</w:t>
      </w:r>
    </w:p>
    <w:p w:rsidR="0008069B" w:rsidRPr="0008069B" w:rsidRDefault="0008069B" w:rsidP="0008069B">
      <w:pPr>
        <w:numPr>
          <w:ilvl w:val="0"/>
          <w:numId w:val="5"/>
        </w:numPr>
        <w:spacing w:before="120"/>
        <w:ind w:right="-568"/>
        <w:rPr>
          <w:rFonts w:ascii="Verdana" w:hAnsi="Verdana"/>
          <w:sz w:val="20"/>
          <w:szCs w:val="20"/>
        </w:rPr>
      </w:pPr>
      <w:r w:rsidRPr="0008069B">
        <w:rPr>
          <w:rFonts w:ascii="Verdana" w:hAnsi="Verdana"/>
          <w:sz w:val="20"/>
          <w:szCs w:val="20"/>
        </w:rPr>
        <w:t xml:space="preserve">Marcelino </w:t>
      </w:r>
      <w:proofErr w:type="spellStart"/>
      <w:r w:rsidRPr="0008069B">
        <w:rPr>
          <w:rFonts w:ascii="Verdana" w:hAnsi="Verdana"/>
          <w:sz w:val="20"/>
          <w:szCs w:val="20"/>
        </w:rPr>
        <w:t>Agís</w:t>
      </w:r>
      <w:proofErr w:type="spellEnd"/>
      <w:r w:rsidRPr="0008069B">
        <w:rPr>
          <w:rFonts w:ascii="Verdana" w:hAnsi="Verdana"/>
          <w:sz w:val="20"/>
          <w:szCs w:val="20"/>
        </w:rPr>
        <w:t xml:space="preserve"> Villaverde (</w:t>
      </w:r>
      <w:proofErr w:type="spellStart"/>
      <w:r w:rsidRPr="0008069B">
        <w:rPr>
          <w:rFonts w:ascii="Verdana" w:hAnsi="Verdana"/>
          <w:sz w:val="20"/>
          <w:szCs w:val="20"/>
        </w:rPr>
        <w:t>Raxó</w:t>
      </w:r>
      <w:proofErr w:type="spellEnd"/>
      <w:r w:rsidRPr="0008069B">
        <w:rPr>
          <w:rFonts w:ascii="Verdana" w:hAnsi="Verdana"/>
          <w:sz w:val="20"/>
          <w:szCs w:val="20"/>
        </w:rPr>
        <w:t>, Pontevedra - 1963), Catedrático de Filosofía de la Facultad de Filosofía de la USC (actualidad) y Tutor de la UNED en Pontevedra</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 xml:space="preserve">Licenciado en Filosofía y Ciencias de </w:t>
      </w:r>
      <w:smartTag w:uri="urn:schemas-microsoft-com:office:smarttags" w:element="PersonName">
        <w:smartTagPr>
          <w:attr w:name="ProductID" w:val="la Educaci￳n"/>
        </w:smartTagPr>
        <w:r w:rsidRPr="0008069B">
          <w:rPr>
            <w:rFonts w:ascii="Verdana" w:hAnsi="Verdana"/>
            <w:sz w:val="20"/>
            <w:szCs w:val="20"/>
            <w:lang w:val="es-ES_tradnl"/>
          </w:rPr>
          <w:t>la Educación</w:t>
        </w:r>
      </w:smartTag>
      <w:r w:rsidRPr="0008069B">
        <w:rPr>
          <w:rFonts w:ascii="Verdana" w:hAnsi="Verdana"/>
          <w:sz w:val="20"/>
          <w:szCs w:val="20"/>
          <w:lang w:val="es-ES_tradnl"/>
        </w:rPr>
        <w:t xml:space="preserve"> por </w:t>
      </w:r>
      <w:smartTag w:uri="urn:schemas-microsoft-com:office:smarttags" w:element="PersonName">
        <w:smartTagPr>
          <w:attr w:name="ProductID" w:val="la Universidad"/>
        </w:smartTagPr>
        <w:r w:rsidRPr="0008069B">
          <w:rPr>
            <w:rFonts w:ascii="Verdana" w:hAnsi="Verdana"/>
            <w:sz w:val="20"/>
            <w:szCs w:val="20"/>
            <w:lang w:val="es-ES_tradnl"/>
          </w:rPr>
          <w:t>la Universidad</w:t>
        </w:r>
      </w:smartTag>
      <w:r w:rsidRPr="0008069B">
        <w:rPr>
          <w:rFonts w:ascii="Verdana" w:hAnsi="Verdana"/>
          <w:sz w:val="20"/>
          <w:szCs w:val="20"/>
          <w:lang w:val="es-ES_tradnl"/>
        </w:rPr>
        <w:t xml:space="preserve"> de Santiago de Compostela (USC), 1986.</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Estudios de Postgrado en París e Chicago con Paul Ricoeur 1989-90.</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bCs/>
          <w:sz w:val="20"/>
          <w:szCs w:val="20"/>
          <w:lang w:val="es-ES_tradnl"/>
        </w:rPr>
        <w:t>Doctor</w:t>
      </w:r>
      <w:r w:rsidRPr="0008069B">
        <w:rPr>
          <w:rFonts w:ascii="Verdana" w:hAnsi="Verdana"/>
          <w:sz w:val="20"/>
          <w:szCs w:val="20"/>
          <w:lang w:val="es-ES_tradnl"/>
        </w:rPr>
        <w:t xml:space="preserve"> en Filosofía por </w:t>
      </w:r>
      <w:smartTag w:uri="urn:schemas-microsoft-com:office:smarttags" w:element="PersonName">
        <w:smartTagPr>
          <w:attr w:name="ProductID" w:val="la USC"/>
        </w:smartTagPr>
        <w:r w:rsidRPr="0008069B">
          <w:rPr>
            <w:rFonts w:ascii="Verdana" w:hAnsi="Verdana"/>
            <w:sz w:val="20"/>
            <w:szCs w:val="20"/>
            <w:lang w:val="es-ES_tradnl"/>
          </w:rPr>
          <w:t>la USC</w:t>
        </w:r>
      </w:smartTag>
      <w:r w:rsidRPr="0008069B">
        <w:rPr>
          <w:rFonts w:ascii="Verdana" w:hAnsi="Verdana"/>
          <w:sz w:val="20"/>
          <w:szCs w:val="20"/>
          <w:lang w:val="es-ES_tradnl"/>
        </w:rPr>
        <w:t xml:space="preserve"> en 1992 (Paul Ricoeur presidió el tribunal de </w:t>
      </w:r>
      <w:smartTag w:uri="urn:schemas-microsoft-com:office:smarttags" w:element="PersonName">
        <w:smartTagPr>
          <w:attr w:name="ProductID" w:val="la Tesis Doctoral"/>
        </w:smartTagPr>
        <w:r w:rsidRPr="0008069B">
          <w:rPr>
            <w:rFonts w:ascii="Verdana" w:hAnsi="Verdana"/>
            <w:sz w:val="20"/>
            <w:szCs w:val="20"/>
            <w:lang w:val="es-ES_tradnl"/>
          </w:rPr>
          <w:t>la Tesis Doctoral</w:t>
        </w:r>
      </w:smartTag>
      <w:r w:rsidRPr="0008069B">
        <w:rPr>
          <w:rFonts w:ascii="Verdana" w:hAnsi="Verdana"/>
          <w:sz w:val="20"/>
          <w:szCs w:val="20"/>
          <w:lang w:val="es-ES_tradnl"/>
        </w:rPr>
        <w:t>).</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Prof. Visitante en las siguientes universidades:</w:t>
      </w:r>
    </w:p>
    <w:p w:rsidR="0008069B" w:rsidRPr="0008069B" w:rsidRDefault="0008069B" w:rsidP="0008069B">
      <w:pPr>
        <w:numPr>
          <w:ilvl w:val="0"/>
          <w:numId w:val="8"/>
        </w:numPr>
        <w:spacing w:before="120"/>
        <w:ind w:right="-568"/>
        <w:rPr>
          <w:rFonts w:ascii="Verdana" w:hAnsi="Verdana"/>
          <w:sz w:val="20"/>
          <w:szCs w:val="20"/>
          <w:lang w:val="es-ES_tradnl"/>
        </w:rPr>
      </w:pPr>
      <w:r w:rsidRPr="0008069B">
        <w:rPr>
          <w:rFonts w:ascii="Verdana" w:hAnsi="Verdana"/>
          <w:sz w:val="20"/>
          <w:szCs w:val="20"/>
          <w:lang w:val="es-ES_tradnl"/>
        </w:rPr>
        <w:t>Universidad de Perugia (Italia, 1995).</w:t>
      </w:r>
    </w:p>
    <w:p w:rsidR="0008069B" w:rsidRPr="0008069B" w:rsidRDefault="0008069B" w:rsidP="0008069B">
      <w:pPr>
        <w:numPr>
          <w:ilvl w:val="0"/>
          <w:numId w:val="8"/>
        </w:numPr>
        <w:spacing w:before="120"/>
        <w:ind w:right="-568"/>
        <w:rPr>
          <w:rFonts w:ascii="Verdana" w:hAnsi="Verdana"/>
          <w:sz w:val="20"/>
          <w:szCs w:val="20"/>
          <w:lang w:val="es-ES_tradnl"/>
        </w:rPr>
      </w:pPr>
      <w:r w:rsidRPr="0008069B">
        <w:rPr>
          <w:rFonts w:ascii="Verdana" w:hAnsi="Verdana"/>
          <w:sz w:val="20"/>
          <w:szCs w:val="20"/>
          <w:lang w:val="es-ES_tradnl"/>
        </w:rPr>
        <w:t>Universidade Presbiteriana Mackenzie (</w:t>
      </w:r>
      <w:proofErr w:type="spellStart"/>
      <w:r w:rsidRPr="0008069B">
        <w:rPr>
          <w:rFonts w:ascii="Verdana" w:hAnsi="Verdana"/>
          <w:sz w:val="20"/>
          <w:szCs w:val="20"/>
          <w:lang w:val="es-ES_tradnl"/>
        </w:rPr>
        <w:t>Sâo</w:t>
      </w:r>
      <w:proofErr w:type="spellEnd"/>
      <w:r w:rsidRPr="0008069B">
        <w:rPr>
          <w:rFonts w:ascii="Verdana" w:hAnsi="Verdana"/>
          <w:sz w:val="20"/>
          <w:szCs w:val="20"/>
          <w:lang w:val="es-ES_tradnl"/>
        </w:rPr>
        <w:t xml:space="preserve"> Paulo, 2005 y 2007).</w:t>
      </w:r>
    </w:p>
    <w:p w:rsidR="0008069B" w:rsidRPr="0008069B" w:rsidRDefault="0008069B" w:rsidP="0008069B">
      <w:pPr>
        <w:numPr>
          <w:ilvl w:val="0"/>
          <w:numId w:val="8"/>
        </w:numPr>
        <w:spacing w:before="120"/>
        <w:ind w:right="-568"/>
        <w:rPr>
          <w:rFonts w:ascii="Verdana" w:hAnsi="Verdana"/>
          <w:sz w:val="20"/>
          <w:szCs w:val="20"/>
          <w:lang w:val="es-ES_tradnl"/>
        </w:rPr>
      </w:pPr>
      <w:r w:rsidRPr="0008069B">
        <w:rPr>
          <w:rFonts w:ascii="Verdana" w:hAnsi="Verdana"/>
          <w:sz w:val="20"/>
          <w:szCs w:val="20"/>
          <w:lang w:val="it-IT"/>
        </w:rPr>
        <w:t>Kansai University (Osaka, Japón, noviembre 2015).</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Prof. Invitado en las siguientes Universidades:</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 xml:space="preserve"> </w:t>
      </w:r>
      <w:proofErr w:type="spellStart"/>
      <w:r w:rsidRPr="0008069B">
        <w:rPr>
          <w:rFonts w:ascii="Verdana" w:hAnsi="Verdana"/>
          <w:sz w:val="20"/>
          <w:szCs w:val="20"/>
          <w:lang w:val="es-ES_tradnl"/>
        </w:rPr>
        <w:t>Technische</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Universität</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Berlin</w:t>
      </w:r>
      <w:proofErr w:type="spellEnd"/>
      <w:r w:rsidRPr="0008069B">
        <w:rPr>
          <w:rFonts w:ascii="Verdana" w:hAnsi="Verdana"/>
          <w:sz w:val="20"/>
          <w:szCs w:val="20"/>
          <w:lang w:val="es-ES_tradnl"/>
        </w:rPr>
        <w:t xml:space="preserve">,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proofErr w:type="spellStart"/>
      <w:r w:rsidRPr="0008069B">
        <w:rPr>
          <w:rFonts w:ascii="Verdana" w:hAnsi="Verdana"/>
          <w:sz w:val="20"/>
          <w:szCs w:val="20"/>
          <w:lang w:val="es-ES_tradnl"/>
        </w:rPr>
        <w:t>Universidade</w:t>
      </w:r>
      <w:proofErr w:type="spellEnd"/>
      <w:r w:rsidRPr="0008069B">
        <w:rPr>
          <w:rFonts w:ascii="Verdana" w:hAnsi="Verdana"/>
          <w:sz w:val="20"/>
          <w:szCs w:val="20"/>
          <w:lang w:val="es-ES_tradnl"/>
        </w:rPr>
        <w:t xml:space="preserve"> de </w:t>
      </w:r>
      <w:proofErr w:type="spellStart"/>
      <w:r w:rsidRPr="0008069B">
        <w:rPr>
          <w:rFonts w:ascii="Verdana" w:hAnsi="Verdana"/>
          <w:sz w:val="20"/>
          <w:szCs w:val="20"/>
          <w:lang w:val="es-ES_tradnl"/>
        </w:rPr>
        <w:t>Coimbra</w:t>
      </w:r>
      <w:proofErr w:type="spellEnd"/>
      <w:r w:rsidRPr="0008069B">
        <w:rPr>
          <w:rFonts w:ascii="Verdana" w:hAnsi="Verdana"/>
          <w:sz w:val="20"/>
          <w:szCs w:val="20"/>
          <w:lang w:val="es-ES_tradnl"/>
        </w:rPr>
        <w:t xml:space="preserve">,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 xml:space="preserve">Universidade de Porto,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Instituto Superior de Psicología Aplicada de Lisboa</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proofErr w:type="spellStart"/>
      <w:r w:rsidRPr="0008069B">
        <w:rPr>
          <w:rFonts w:ascii="Verdana" w:hAnsi="Verdana"/>
          <w:sz w:val="20"/>
          <w:szCs w:val="20"/>
          <w:lang w:val="es-ES_tradnl"/>
        </w:rPr>
        <w:t>Universidade</w:t>
      </w:r>
      <w:proofErr w:type="spellEnd"/>
      <w:r w:rsidRPr="0008069B">
        <w:rPr>
          <w:rFonts w:ascii="Verdana" w:hAnsi="Verdana"/>
          <w:sz w:val="20"/>
          <w:szCs w:val="20"/>
          <w:lang w:val="es-ES_tradnl"/>
        </w:rPr>
        <w:t xml:space="preserve"> do </w:t>
      </w:r>
      <w:proofErr w:type="spellStart"/>
      <w:r w:rsidRPr="0008069B">
        <w:rPr>
          <w:rFonts w:ascii="Verdana" w:hAnsi="Verdana"/>
          <w:sz w:val="20"/>
          <w:szCs w:val="20"/>
          <w:lang w:val="es-ES_tradnl"/>
        </w:rPr>
        <w:t>Minho</w:t>
      </w:r>
      <w:proofErr w:type="spellEnd"/>
      <w:r w:rsidRPr="0008069B">
        <w:rPr>
          <w:rFonts w:ascii="Verdana" w:hAnsi="Verdana"/>
          <w:sz w:val="20"/>
          <w:szCs w:val="20"/>
          <w:lang w:val="es-ES_tradnl"/>
        </w:rPr>
        <w:t xml:space="preserve"> (Braga),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 xml:space="preserve">Universidad de </w:t>
      </w:r>
      <w:proofErr w:type="spellStart"/>
      <w:r w:rsidRPr="0008069B">
        <w:rPr>
          <w:rFonts w:ascii="Verdana" w:hAnsi="Verdana"/>
          <w:sz w:val="20"/>
          <w:szCs w:val="20"/>
          <w:lang w:val="es-ES_tradnl"/>
        </w:rPr>
        <w:t>Tenri</w:t>
      </w:r>
      <w:proofErr w:type="spellEnd"/>
      <w:r w:rsidRPr="0008069B">
        <w:rPr>
          <w:rFonts w:ascii="Verdana" w:hAnsi="Verdana"/>
          <w:sz w:val="20"/>
          <w:szCs w:val="20"/>
          <w:lang w:val="es-ES_tradnl"/>
        </w:rPr>
        <w:t xml:space="preserve"> (Japón),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proofErr w:type="spellStart"/>
      <w:r w:rsidRPr="0008069B">
        <w:rPr>
          <w:rFonts w:ascii="Verdana" w:hAnsi="Verdana"/>
          <w:sz w:val="20"/>
          <w:szCs w:val="20"/>
          <w:lang w:val="es-ES_tradnl"/>
        </w:rPr>
        <w:t>Universidade</w:t>
      </w:r>
      <w:proofErr w:type="spellEnd"/>
      <w:r w:rsidRPr="0008069B">
        <w:rPr>
          <w:rFonts w:ascii="Verdana" w:hAnsi="Verdana"/>
          <w:sz w:val="20"/>
          <w:szCs w:val="20"/>
          <w:lang w:val="es-ES_tradnl"/>
        </w:rPr>
        <w:t xml:space="preserve"> de </w:t>
      </w:r>
      <w:proofErr w:type="spellStart"/>
      <w:r w:rsidRPr="0008069B">
        <w:rPr>
          <w:rFonts w:ascii="Verdana" w:hAnsi="Verdana"/>
          <w:sz w:val="20"/>
          <w:szCs w:val="20"/>
          <w:lang w:val="es-ES_tradnl"/>
        </w:rPr>
        <w:t>Sâo</w:t>
      </w:r>
      <w:proofErr w:type="spellEnd"/>
      <w:r w:rsidRPr="0008069B">
        <w:rPr>
          <w:rFonts w:ascii="Verdana" w:hAnsi="Verdana"/>
          <w:sz w:val="20"/>
          <w:szCs w:val="20"/>
          <w:lang w:val="es-ES_tradnl"/>
        </w:rPr>
        <w:t xml:space="preserve"> Paulo,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 xml:space="preserve">Univ. di Roma III,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it-IT"/>
        </w:rPr>
      </w:pPr>
      <w:r w:rsidRPr="0008069B">
        <w:rPr>
          <w:rFonts w:ascii="Verdana" w:hAnsi="Verdana"/>
          <w:sz w:val="20"/>
          <w:szCs w:val="20"/>
          <w:lang w:val="it-IT"/>
        </w:rPr>
        <w:t xml:space="preserve">Istituto Italiano per gli Studi Filosofici (Nápoles), </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 xml:space="preserve">Kansas </w:t>
      </w:r>
      <w:proofErr w:type="spellStart"/>
      <w:r w:rsidRPr="0008069B">
        <w:rPr>
          <w:rFonts w:ascii="Verdana" w:hAnsi="Verdana"/>
          <w:sz w:val="20"/>
          <w:szCs w:val="20"/>
          <w:lang w:val="es-ES_tradnl"/>
        </w:rPr>
        <w:t>University</w:t>
      </w:r>
      <w:proofErr w:type="spellEnd"/>
      <w:r w:rsidRPr="0008069B">
        <w:rPr>
          <w:rFonts w:ascii="Verdana" w:hAnsi="Verdana"/>
          <w:sz w:val="20"/>
          <w:szCs w:val="20"/>
          <w:lang w:val="es-ES_tradnl"/>
        </w:rPr>
        <w:t xml:space="preserve"> (USA)</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Universidad Popular Autónoma del Estado de Puebla (México)</w:t>
      </w:r>
    </w:p>
    <w:p w:rsidR="0008069B" w:rsidRPr="0008069B" w:rsidRDefault="0008069B" w:rsidP="0008069B">
      <w:pPr>
        <w:numPr>
          <w:ilvl w:val="0"/>
          <w:numId w:val="6"/>
        </w:numPr>
        <w:tabs>
          <w:tab w:val="clear" w:pos="720"/>
        </w:tabs>
        <w:spacing w:before="120"/>
        <w:ind w:left="1134" w:right="-568"/>
        <w:rPr>
          <w:rFonts w:ascii="Verdana" w:hAnsi="Verdana"/>
          <w:sz w:val="20"/>
          <w:szCs w:val="20"/>
          <w:lang w:val="es-ES_tradnl"/>
        </w:rPr>
      </w:pPr>
      <w:r w:rsidRPr="0008069B">
        <w:rPr>
          <w:rFonts w:ascii="Verdana" w:hAnsi="Verdana"/>
          <w:sz w:val="20"/>
          <w:szCs w:val="20"/>
          <w:lang w:val="es-ES_tradnl"/>
        </w:rPr>
        <w:t>Universidad Alberto Hurtado, (Santiago de Chile)</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bCs/>
          <w:sz w:val="20"/>
          <w:szCs w:val="20"/>
          <w:lang w:val="es-ES_tradnl"/>
        </w:rPr>
        <w:t xml:space="preserve">Profesor Titular de Filosofía, </w:t>
      </w:r>
      <w:r w:rsidRPr="0008069B">
        <w:rPr>
          <w:rFonts w:ascii="Verdana" w:hAnsi="Verdana"/>
          <w:sz w:val="20"/>
          <w:szCs w:val="20"/>
          <w:lang w:val="es-ES_tradnl"/>
        </w:rPr>
        <w:t>Facultad de Filosofía de la USC (1996-2011).</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 xml:space="preserve">Profesor Tutor de </w:t>
      </w:r>
      <w:smartTag w:uri="urn:schemas-microsoft-com:office:smarttags" w:element="PersonName">
        <w:smartTagPr>
          <w:attr w:name="ProductID" w:val="la UNED"/>
        </w:smartTagPr>
        <w:r w:rsidRPr="0008069B">
          <w:rPr>
            <w:rFonts w:ascii="Verdana" w:hAnsi="Verdana"/>
            <w:sz w:val="20"/>
            <w:szCs w:val="20"/>
            <w:lang w:val="es-ES_tradnl"/>
          </w:rPr>
          <w:t>la UNED</w:t>
        </w:r>
      </w:smartTag>
      <w:r w:rsidRPr="0008069B">
        <w:rPr>
          <w:rFonts w:ascii="Verdana" w:hAnsi="Verdana"/>
          <w:sz w:val="20"/>
          <w:szCs w:val="20"/>
          <w:lang w:val="es-ES_tradnl"/>
        </w:rPr>
        <w:t>, Centro Asociado de Pontevedra desde 1993-presente.</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Catedrático de Filosofía de la USC, desde diciembre de 2011.</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Profesor Colaborador del Instituto Teológico Compostelano (Universidad Pontifica de Salamanca) (2011-2015).</w:t>
      </w:r>
    </w:p>
    <w:p w:rsidR="0008069B" w:rsidRPr="0008069B" w:rsidRDefault="0008069B" w:rsidP="0008069B">
      <w:pPr>
        <w:spacing w:before="120"/>
        <w:ind w:left="360" w:right="-568"/>
        <w:rPr>
          <w:rFonts w:ascii="Verdana" w:hAnsi="Verdana"/>
          <w:sz w:val="20"/>
          <w:szCs w:val="20"/>
          <w:lang w:val="es-ES_tradnl"/>
        </w:rPr>
      </w:pPr>
    </w:p>
    <w:p w:rsidR="0008069B" w:rsidRPr="004B43E5" w:rsidRDefault="0008069B" w:rsidP="0008069B">
      <w:pPr>
        <w:spacing w:before="120"/>
        <w:ind w:right="-568"/>
        <w:rPr>
          <w:rFonts w:ascii="Verdana" w:hAnsi="Verdana"/>
          <w:color w:val="1F497D" w:themeColor="text2"/>
          <w:sz w:val="20"/>
          <w:szCs w:val="20"/>
          <w:lang w:val="es-ES_tradnl"/>
        </w:rPr>
      </w:pPr>
      <w:r w:rsidRPr="004B43E5">
        <w:rPr>
          <w:rFonts w:ascii="Verdana" w:hAnsi="Verdana"/>
          <w:color w:val="1F497D" w:themeColor="text2"/>
          <w:sz w:val="20"/>
          <w:szCs w:val="20"/>
          <w:lang w:val="es-ES_tradnl"/>
        </w:rPr>
        <w:t>Cargos académicos</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bCs/>
          <w:sz w:val="20"/>
          <w:szCs w:val="20"/>
          <w:lang w:val="es-ES_tradnl"/>
        </w:rPr>
        <w:t xml:space="preserve">Asesor  del Rector para la Planificación Docente de </w:t>
      </w:r>
      <w:smartTag w:uri="urn:schemas-microsoft-com:office:smarttags" w:element="PersonName">
        <w:smartTagPr>
          <w:attr w:name="ProductID" w:val="la USC"/>
        </w:smartTagPr>
        <w:r w:rsidRPr="0008069B">
          <w:rPr>
            <w:rFonts w:ascii="Verdana" w:hAnsi="Verdana"/>
            <w:bCs/>
            <w:sz w:val="20"/>
            <w:szCs w:val="20"/>
            <w:lang w:val="es-ES_tradnl"/>
          </w:rPr>
          <w:t>la USC</w:t>
        </w:r>
      </w:smartTag>
      <w:r w:rsidRPr="0008069B">
        <w:rPr>
          <w:rFonts w:ascii="Verdana" w:hAnsi="Verdana"/>
          <w:bCs/>
          <w:sz w:val="20"/>
          <w:szCs w:val="20"/>
          <w:lang w:val="es-ES_tradnl"/>
        </w:rPr>
        <w:t xml:space="preserve"> entre 1996-1999.</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bCs/>
          <w:sz w:val="20"/>
          <w:szCs w:val="20"/>
          <w:lang w:val="es-ES_tradnl"/>
        </w:rPr>
        <w:t>Vicerrector</w:t>
      </w:r>
      <w:r w:rsidRPr="0008069B">
        <w:rPr>
          <w:rFonts w:ascii="Verdana" w:hAnsi="Verdana"/>
          <w:sz w:val="20"/>
          <w:szCs w:val="20"/>
          <w:lang w:val="es-ES_tradnl"/>
        </w:rPr>
        <w:t xml:space="preserve"> de Tercer Ciclo y Extensión Docente (2002–2006).</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 xml:space="preserve">Consejero Delegado de Cursos Internacionales S.A. de </w:t>
      </w:r>
      <w:smartTag w:uri="urn:schemas-microsoft-com:office:smarttags" w:element="PersonName">
        <w:smartTagPr>
          <w:attr w:name="ProductID" w:val="la USC"/>
        </w:smartTagPr>
        <w:r w:rsidRPr="0008069B">
          <w:rPr>
            <w:rFonts w:ascii="Verdana" w:hAnsi="Verdana"/>
            <w:sz w:val="20"/>
            <w:szCs w:val="20"/>
            <w:lang w:val="es-ES_tradnl"/>
          </w:rPr>
          <w:t>la USC</w:t>
        </w:r>
      </w:smartTag>
      <w:r w:rsidRPr="0008069B">
        <w:rPr>
          <w:rFonts w:ascii="Verdana" w:hAnsi="Verdana"/>
          <w:sz w:val="20"/>
          <w:szCs w:val="20"/>
          <w:lang w:val="es-ES_tradnl"/>
        </w:rPr>
        <w:t xml:space="preserve"> (2002-2006).</w:t>
      </w:r>
      <w:r w:rsidRPr="0008069B">
        <w:rPr>
          <w:rFonts w:ascii="Verdana" w:hAnsi="Verdana"/>
          <w:bCs/>
          <w:sz w:val="20"/>
          <w:szCs w:val="20"/>
          <w:lang w:val="es-ES_tradnl"/>
        </w:rPr>
        <w:t xml:space="preserve"> </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bCs/>
          <w:sz w:val="20"/>
          <w:szCs w:val="20"/>
          <w:lang w:val="es-ES_tradnl"/>
        </w:rPr>
        <w:t>Director del departamento de Filosofía y Antropología Social (2015-16).</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Coordinador del Master en Filosofía: Cuestiones Actuales de la USC (2009-2013).</w:t>
      </w:r>
    </w:p>
    <w:p w:rsidR="0008069B" w:rsidRPr="0008069B" w:rsidRDefault="0008069B" w:rsidP="0008069B">
      <w:pPr>
        <w:numPr>
          <w:ilvl w:val="0"/>
          <w:numId w:val="5"/>
        </w:numPr>
        <w:spacing w:before="120"/>
        <w:ind w:right="-568"/>
        <w:rPr>
          <w:rFonts w:ascii="Verdana" w:hAnsi="Verdana"/>
          <w:sz w:val="20"/>
          <w:szCs w:val="20"/>
          <w:lang w:val="es-ES_tradnl"/>
        </w:rPr>
      </w:pPr>
      <w:r w:rsidRPr="0008069B">
        <w:rPr>
          <w:rFonts w:ascii="Verdana" w:hAnsi="Verdana"/>
          <w:sz w:val="20"/>
          <w:szCs w:val="20"/>
          <w:lang w:val="es-ES_tradnl"/>
        </w:rPr>
        <w:t>Coordinador programa de doctorado en Filosofía de la USC (2012-presente)</w:t>
      </w:r>
    </w:p>
    <w:p w:rsidR="0008069B" w:rsidRPr="0008069B" w:rsidRDefault="0008069B" w:rsidP="0008069B">
      <w:pPr>
        <w:spacing w:before="120"/>
        <w:ind w:right="-568"/>
        <w:rPr>
          <w:rFonts w:ascii="Verdana" w:hAnsi="Verdana"/>
          <w:sz w:val="20"/>
          <w:szCs w:val="20"/>
          <w:lang w:val="es-ES_tradnl"/>
        </w:rPr>
      </w:pPr>
    </w:p>
    <w:p w:rsidR="0008069B" w:rsidRPr="0008069B" w:rsidRDefault="0008069B" w:rsidP="0008069B">
      <w:pPr>
        <w:spacing w:before="120"/>
        <w:ind w:right="-568"/>
        <w:rPr>
          <w:rFonts w:ascii="Verdana" w:hAnsi="Verdana"/>
          <w:sz w:val="20"/>
          <w:szCs w:val="20"/>
          <w:lang w:val="es-ES_tradnl"/>
        </w:rPr>
      </w:pPr>
      <w:r w:rsidRPr="004B43E5">
        <w:rPr>
          <w:rFonts w:ascii="Verdana" w:hAnsi="Verdana"/>
          <w:color w:val="1F497D" w:themeColor="text2"/>
          <w:sz w:val="20"/>
          <w:szCs w:val="20"/>
          <w:lang w:val="es-ES_tradnl"/>
        </w:rPr>
        <w:lastRenderedPageBreak/>
        <w:t>PUBLICACIONES</w:t>
      </w:r>
      <w:r w:rsidRPr="0008069B">
        <w:rPr>
          <w:rFonts w:ascii="Verdana" w:hAnsi="Verdana"/>
          <w:sz w:val="20"/>
          <w:szCs w:val="20"/>
          <w:lang w:val="es-ES_tradnl"/>
        </w:rPr>
        <w:t xml:space="preserve"> </w:t>
      </w:r>
    </w:p>
    <w:p w:rsidR="0008069B" w:rsidRPr="004B43E5" w:rsidRDefault="0008069B" w:rsidP="0008069B">
      <w:pPr>
        <w:spacing w:before="120"/>
        <w:ind w:right="-568"/>
        <w:rPr>
          <w:rFonts w:ascii="Verdana" w:hAnsi="Verdana"/>
          <w:color w:val="1F497D" w:themeColor="text2"/>
          <w:sz w:val="20"/>
          <w:szCs w:val="20"/>
          <w:lang w:val="es-ES_tradnl"/>
        </w:rPr>
      </w:pPr>
      <w:r w:rsidRPr="004B43E5">
        <w:rPr>
          <w:rFonts w:ascii="Verdana" w:hAnsi="Verdana"/>
          <w:color w:val="1F497D" w:themeColor="text2"/>
          <w:sz w:val="20"/>
          <w:szCs w:val="20"/>
          <w:lang w:val="es-ES_tradnl"/>
        </w:rPr>
        <w:t>Libros</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1991  Mircea Eliade. Una filosofía de lo sagrado (USC) (traducción al japonés en </w:t>
      </w:r>
      <w:proofErr w:type="spellStart"/>
      <w:r w:rsidRPr="0008069B">
        <w:rPr>
          <w:rFonts w:ascii="Verdana" w:hAnsi="Verdana"/>
          <w:sz w:val="20"/>
          <w:szCs w:val="20"/>
          <w:lang w:val="es-ES_tradnl"/>
        </w:rPr>
        <w:t>Kansai</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University</w:t>
      </w:r>
      <w:proofErr w:type="spellEnd"/>
      <w:r w:rsidRPr="0008069B">
        <w:rPr>
          <w:rFonts w:ascii="Verdana" w:hAnsi="Verdana"/>
          <w:sz w:val="20"/>
          <w:szCs w:val="20"/>
          <w:lang w:val="es-ES_tradnl"/>
        </w:rPr>
        <w:t>, 2013)</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1995 Del símbolo a la metáfora. Introducción a la filosofía hermenéutica de Paul Ricoeur (Prólogo de P. Ricoeur) USC.</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1997 Historias da </w:t>
      </w:r>
      <w:proofErr w:type="spellStart"/>
      <w:r w:rsidRPr="0008069B">
        <w:rPr>
          <w:rFonts w:ascii="Verdana" w:hAnsi="Verdana"/>
          <w:sz w:val="20"/>
          <w:szCs w:val="20"/>
          <w:lang w:val="pt-BR"/>
        </w:rPr>
        <w:t>Filosofía</w:t>
      </w:r>
      <w:proofErr w:type="spellEnd"/>
      <w:r w:rsidRPr="0008069B">
        <w:rPr>
          <w:rFonts w:ascii="Verdana" w:hAnsi="Verdana"/>
          <w:sz w:val="20"/>
          <w:szCs w:val="20"/>
          <w:lang w:val="pt-BR"/>
        </w:rPr>
        <w:t xml:space="preserve"> (Ed. </w:t>
      </w:r>
      <w:proofErr w:type="spellStart"/>
      <w:r w:rsidRPr="0008069B">
        <w:rPr>
          <w:rFonts w:ascii="Verdana" w:hAnsi="Verdana"/>
          <w:sz w:val="20"/>
          <w:szCs w:val="20"/>
          <w:lang w:val="pt-BR"/>
        </w:rPr>
        <w:t>Xerais</w:t>
      </w:r>
      <w:proofErr w:type="spellEnd"/>
      <w:r w:rsidRPr="0008069B">
        <w:rPr>
          <w:rFonts w:ascii="Verdana" w:hAnsi="Verdana"/>
          <w:sz w:val="20"/>
          <w:szCs w:val="20"/>
          <w:lang w:val="pt-BR"/>
        </w:rPr>
        <w:t xml:space="preserve"> de </w:t>
      </w:r>
      <w:proofErr w:type="spellStart"/>
      <w:r w:rsidRPr="0008069B">
        <w:rPr>
          <w:rFonts w:ascii="Verdana" w:hAnsi="Verdana"/>
          <w:sz w:val="20"/>
          <w:szCs w:val="20"/>
          <w:lang w:val="pt-BR"/>
        </w:rPr>
        <w:t>Galicia</w:t>
      </w:r>
      <w:proofErr w:type="spellEnd"/>
      <w:r w:rsidRPr="0008069B">
        <w:rPr>
          <w:rFonts w:ascii="Verdana" w:hAnsi="Verdana"/>
          <w:sz w:val="20"/>
          <w:szCs w:val="20"/>
          <w:lang w:val="pt-BR"/>
        </w:rPr>
        <w:t>, Vigo)</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2001 Crónica viva do pensamento galego (Instituto Galego de Estudos </w:t>
      </w:r>
      <w:proofErr w:type="spellStart"/>
      <w:r w:rsidRPr="0008069B">
        <w:rPr>
          <w:rFonts w:ascii="Verdana" w:hAnsi="Verdana"/>
          <w:sz w:val="20"/>
          <w:szCs w:val="20"/>
          <w:lang w:val="pt-BR"/>
        </w:rPr>
        <w:t>Comunitarios</w:t>
      </w:r>
      <w:proofErr w:type="spellEnd"/>
      <w:r w:rsidRPr="0008069B">
        <w:rPr>
          <w:rFonts w:ascii="Verdana" w:hAnsi="Verdana"/>
          <w:sz w:val="20"/>
          <w:szCs w:val="20"/>
          <w:lang w:val="pt-BR"/>
        </w:rPr>
        <w:t>/</w:t>
      </w:r>
      <w:proofErr w:type="spellStart"/>
      <w:r w:rsidRPr="0008069B">
        <w:rPr>
          <w:rFonts w:ascii="Verdana" w:hAnsi="Verdana"/>
          <w:sz w:val="20"/>
          <w:szCs w:val="20"/>
          <w:lang w:val="pt-BR"/>
        </w:rPr>
        <w:t>Galaxia</w:t>
      </w:r>
      <w:proofErr w:type="spellEnd"/>
      <w:r w:rsidRPr="0008069B">
        <w:rPr>
          <w:rFonts w:ascii="Verdana" w:hAnsi="Verdana"/>
          <w:sz w:val="20"/>
          <w:szCs w:val="20"/>
          <w:lang w:val="pt-BR"/>
        </w:rPr>
        <w:t xml:space="preserve"> Vigo)</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2004 Paul Ricoeur: a força da </w:t>
      </w:r>
      <w:proofErr w:type="spellStart"/>
      <w:r w:rsidRPr="0008069B">
        <w:rPr>
          <w:rFonts w:ascii="Verdana" w:hAnsi="Verdana"/>
          <w:sz w:val="20"/>
          <w:szCs w:val="20"/>
          <w:lang w:val="pt-BR"/>
        </w:rPr>
        <w:t>razâo</w:t>
      </w:r>
      <w:proofErr w:type="spellEnd"/>
      <w:r w:rsidRPr="0008069B">
        <w:rPr>
          <w:rFonts w:ascii="Verdana" w:hAnsi="Verdana"/>
          <w:sz w:val="20"/>
          <w:szCs w:val="20"/>
          <w:lang w:val="pt-BR"/>
        </w:rPr>
        <w:t xml:space="preserve"> compartida (Instituto Piaget, Lisboa)</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2009 </w:t>
      </w:r>
      <w:proofErr w:type="spellStart"/>
      <w:r w:rsidRPr="0008069B">
        <w:rPr>
          <w:rFonts w:ascii="Verdana" w:hAnsi="Verdana"/>
          <w:sz w:val="20"/>
          <w:szCs w:val="20"/>
          <w:lang w:val="es-ES_tradnl"/>
        </w:rPr>
        <w:t>Camiñantes</w:t>
      </w:r>
      <w:proofErr w:type="spellEnd"/>
      <w:r w:rsidRPr="0008069B">
        <w:rPr>
          <w:rFonts w:ascii="Verdana" w:hAnsi="Verdana"/>
          <w:sz w:val="20"/>
          <w:szCs w:val="20"/>
          <w:lang w:val="es-ES_tradnl"/>
        </w:rPr>
        <w:t>: un itinerario filosófico (Ed. Galaxia, Vigo). (Traducción al portugués en curso).</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2011 El Camino de la Filosofía, Editorial Universidad Don Bosco, El Salvador.</w:t>
      </w:r>
    </w:p>
    <w:p w:rsidR="0008069B" w:rsidRPr="0008069B" w:rsidRDefault="0008069B" w:rsidP="0008069B">
      <w:pPr>
        <w:spacing w:before="120"/>
        <w:ind w:left="567" w:right="-568" w:hanging="567"/>
        <w:jc w:val="both"/>
        <w:rPr>
          <w:rFonts w:ascii="Verdana" w:hAnsi="Verdana"/>
          <w:sz w:val="20"/>
          <w:szCs w:val="20"/>
        </w:rPr>
      </w:pPr>
      <w:r w:rsidRPr="0008069B">
        <w:rPr>
          <w:rFonts w:ascii="Verdana" w:hAnsi="Verdana"/>
          <w:sz w:val="20"/>
          <w:szCs w:val="20"/>
          <w:lang w:val="es-ES_tradnl"/>
        </w:rPr>
        <w:t xml:space="preserve">2011 Conocimiento y razón práctica. Un recorrido por la filosofía de Paul Ricoeur,  Fundación Emmanuel Mounier, Madrid (trad. inglés: </w:t>
      </w:r>
      <w:proofErr w:type="spellStart"/>
      <w:r w:rsidRPr="0008069B">
        <w:rPr>
          <w:rFonts w:ascii="Verdana" w:hAnsi="Verdana"/>
          <w:sz w:val="20"/>
          <w:szCs w:val="20"/>
        </w:rPr>
        <w:t>Knowledge</w:t>
      </w:r>
      <w:proofErr w:type="spellEnd"/>
      <w:r w:rsidRPr="0008069B">
        <w:rPr>
          <w:rFonts w:ascii="Verdana" w:hAnsi="Verdana"/>
          <w:sz w:val="20"/>
          <w:szCs w:val="20"/>
        </w:rPr>
        <w:t xml:space="preserve"> and </w:t>
      </w:r>
      <w:proofErr w:type="spellStart"/>
      <w:r w:rsidRPr="0008069B">
        <w:rPr>
          <w:rFonts w:ascii="Verdana" w:hAnsi="Verdana"/>
          <w:sz w:val="20"/>
          <w:szCs w:val="20"/>
        </w:rPr>
        <w:t>practical</w:t>
      </w:r>
      <w:proofErr w:type="spellEnd"/>
      <w:r w:rsidRPr="0008069B">
        <w:rPr>
          <w:rFonts w:ascii="Verdana" w:hAnsi="Verdana"/>
          <w:sz w:val="20"/>
          <w:szCs w:val="20"/>
        </w:rPr>
        <w:t xml:space="preserve"> </w:t>
      </w:r>
      <w:proofErr w:type="spellStart"/>
      <w:r w:rsidRPr="0008069B">
        <w:rPr>
          <w:rFonts w:ascii="Verdana" w:hAnsi="Verdana"/>
          <w:sz w:val="20"/>
          <w:szCs w:val="20"/>
        </w:rPr>
        <w:t>reason</w:t>
      </w:r>
      <w:proofErr w:type="spellEnd"/>
      <w:r w:rsidRPr="0008069B">
        <w:rPr>
          <w:rFonts w:ascii="Verdana" w:hAnsi="Verdana"/>
          <w:sz w:val="20"/>
          <w:szCs w:val="20"/>
        </w:rPr>
        <w:t xml:space="preserve">. Paul </w:t>
      </w:r>
      <w:proofErr w:type="spellStart"/>
      <w:r w:rsidRPr="0008069B">
        <w:rPr>
          <w:rFonts w:ascii="Verdana" w:hAnsi="Verdana"/>
          <w:sz w:val="20"/>
          <w:szCs w:val="20"/>
        </w:rPr>
        <w:t>Ricoeur</w:t>
      </w:r>
      <w:proofErr w:type="spellEnd"/>
      <w:r w:rsidRPr="0008069B">
        <w:rPr>
          <w:rFonts w:ascii="Verdana" w:hAnsi="Verdana"/>
          <w:sz w:val="20"/>
          <w:szCs w:val="20"/>
        </w:rPr>
        <w:t xml:space="preserve"> </w:t>
      </w:r>
      <w:proofErr w:type="spellStart"/>
      <w:r w:rsidRPr="0008069B">
        <w:rPr>
          <w:rFonts w:ascii="Verdana" w:hAnsi="Verdana"/>
          <w:sz w:val="20"/>
          <w:szCs w:val="20"/>
        </w:rPr>
        <w:t>way</w:t>
      </w:r>
      <w:proofErr w:type="spellEnd"/>
      <w:r w:rsidRPr="0008069B">
        <w:rPr>
          <w:rFonts w:ascii="Verdana" w:hAnsi="Verdana"/>
          <w:sz w:val="20"/>
          <w:szCs w:val="20"/>
        </w:rPr>
        <w:t xml:space="preserve"> of </w:t>
      </w:r>
      <w:proofErr w:type="spellStart"/>
      <w:r w:rsidRPr="0008069B">
        <w:rPr>
          <w:rFonts w:ascii="Verdana" w:hAnsi="Verdana"/>
          <w:sz w:val="20"/>
          <w:szCs w:val="20"/>
        </w:rPr>
        <w:t>thinking</w:t>
      </w:r>
      <w:proofErr w:type="spellEnd"/>
      <w:r w:rsidRPr="0008069B">
        <w:rPr>
          <w:rFonts w:ascii="Verdana" w:hAnsi="Verdana"/>
          <w:sz w:val="20"/>
          <w:szCs w:val="20"/>
        </w:rPr>
        <w:t>, LIT Verlag, Münster.</w:t>
      </w:r>
    </w:p>
    <w:p w:rsidR="0008069B" w:rsidRPr="0008069B" w:rsidRDefault="0008069B" w:rsidP="0008069B">
      <w:pPr>
        <w:spacing w:before="120"/>
        <w:ind w:left="567" w:right="-568" w:hanging="567"/>
        <w:jc w:val="both"/>
        <w:rPr>
          <w:rFonts w:ascii="Verdana" w:hAnsi="Verdana"/>
          <w:sz w:val="20"/>
          <w:szCs w:val="20"/>
        </w:rPr>
      </w:pPr>
      <w:r w:rsidRPr="0008069B">
        <w:rPr>
          <w:rFonts w:ascii="Verdana" w:hAnsi="Verdana"/>
          <w:sz w:val="20"/>
          <w:szCs w:val="20"/>
        </w:rPr>
        <w:t xml:space="preserve">2012 </w:t>
      </w:r>
      <w:r w:rsidRPr="0008069B">
        <w:rPr>
          <w:rFonts w:ascii="Trebuchet MS" w:hAnsi="Trebuchet MS"/>
          <w:color w:val="000000"/>
          <w:sz w:val="20"/>
          <w:szCs w:val="20"/>
        </w:rPr>
        <w:t xml:space="preserve">ПУТНИКИ. </w:t>
      </w:r>
      <w:proofErr w:type="spellStart"/>
      <w:r w:rsidRPr="0008069B">
        <w:rPr>
          <w:rFonts w:ascii="Trebuchet MS" w:hAnsi="Trebuchet MS"/>
          <w:color w:val="000000"/>
          <w:sz w:val="20"/>
          <w:szCs w:val="20"/>
          <w:lang w:val="es-ES_tradnl"/>
        </w:rPr>
        <w:t>ФИЛОСОФИя</w:t>
      </w:r>
      <w:proofErr w:type="spellEnd"/>
      <w:r w:rsidRPr="0008069B">
        <w:rPr>
          <w:rFonts w:ascii="Trebuchet MS" w:hAnsi="Trebuchet MS"/>
          <w:color w:val="000000"/>
          <w:sz w:val="20"/>
          <w:szCs w:val="20"/>
        </w:rPr>
        <w:t xml:space="preserve"> </w:t>
      </w:r>
      <w:r w:rsidRPr="0008069B">
        <w:rPr>
          <w:rFonts w:ascii="Trebuchet MS" w:hAnsi="Trebuchet MS"/>
          <w:color w:val="000000"/>
          <w:sz w:val="20"/>
          <w:szCs w:val="20"/>
          <w:lang w:val="es-ES_tradnl"/>
        </w:rPr>
        <w:t>С</w:t>
      </w:r>
      <w:r w:rsidRPr="0008069B">
        <w:rPr>
          <w:rFonts w:ascii="Trebuchet MS" w:hAnsi="Trebuchet MS"/>
          <w:color w:val="000000"/>
          <w:sz w:val="20"/>
          <w:szCs w:val="20"/>
        </w:rPr>
        <w:t>TPAHCTB</w:t>
      </w:r>
      <w:proofErr w:type="spellStart"/>
      <w:r w:rsidRPr="0008069B">
        <w:rPr>
          <w:rFonts w:ascii="Trebuchet MS" w:hAnsi="Trebuchet MS"/>
          <w:color w:val="000000"/>
          <w:sz w:val="20"/>
          <w:szCs w:val="20"/>
          <w:lang w:val="es-ES_tradnl"/>
        </w:rPr>
        <w:t>Ий</w:t>
      </w:r>
      <w:proofErr w:type="spellEnd"/>
      <w:r w:rsidRPr="0008069B">
        <w:rPr>
          <w:rFonts w:ascii="Trebuchet MS" w:hAnsi="Trebuchet MS"/>
          <w:color w:val="000000"/>
          <w:sz w:val="20"/>
          <w:szCs w:val="20"/>
        </w:rPr>
        <w:t xml:space="preserve">, Moscú (Trad. rusa de </w:t>
      </w:r>
      <w:proofErr w:type="spellStart"/>
      <w:r w:rsidRPr="0008069B">
        <w:rPr>
          <w:rFonts w:ascii="Verdana" w:hAnsi="Verdana"/>
          <w:i/>
          <w:sz w:val="20"/>
          <w:szCs w:val="20"/>
        </w:rPr>
        <w:t>Camiñantes</w:t>
      </w:r>
      <w:proofErr w:type="spellEnd"/>
      <w:r w:rsidRPr="0008069B">
        <w:rPr>
          <w:rFonts w:ascii="Verdana" w:hAnsi="Verdana"/>
          <w:i/>
          <w:sz w:val="20"/>
          <w:szCs w:val="20"/>
        </w:rPr>
        <w:t>: un itinerario filosófico</w:t>
      </w:r>
      <w:r w:rsidRPr="0008069B">
        <w:rPr>
          <w:rFonts w:ascii="Verdana" w:hAnsi="Verdana"/>
          <w:sz w:val="20"/>
          <w:szCs w:val="20"/>
        </w:rPr>
        <w:t>).</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2013 Traducción japonesa de </w:t>
      </w:r>
      <w:r w:rsidRPr="0008069B">
        <w:rPr>
          <w:rFonts w:ascii="Verdana" w:hAnsi="Verdana"/>
          <w:i/>
          <w:sz w:val="20"/>
          <w:szCs w:val="20"/>
          <w:lang w:val="es-ES_tradnl"/>
        </w:rPr>
        <w:t>Mircea Eliade: una filosofía de lo sagrado</w:t>
      </w:r>
      <w:r w:rsidRPr="0008069B">
        <w:rPr>
          <w:rFonts w:ascii="Verdana" w:hAnsi="Verdana"/>
          <w:sz w:val="20"/>
          <w:szCs w:val="20"/>
          <w:lang w:val="es-ES_tradnl"/>
        </w:rPr>
        <w:t xml:space="preserve">, Universidad de </w:t>
      </w:r>
      <w:proofErr w:type="spellStart"/>
      <w:r w:rsidRPr="0008069B">
        <w:rPr>
          <w:rFonts w:ascii="Verdana" w:hAnsi="Verdana"/>
          <w:sz w:val="20"/>
          <w:szCs w:val="20"/>
          <w:lang w:val="es-ES_tradnl"/>
        </w:rPr>
        <w:t>Kansai</w:t>
      </w:r>
      <w:proofErr w:type="spellEnd"/>
      <w:r w:rsidRPr="0008069B">
        <w:rPr>
          <w:rFonts w:ascii="Verdana" w:hAnsi="Verdana"/>
          <w:sz w:val="20"/>
          <w:szCs w:val="20"/>
          <w:lang w:val="es-ES_tradnl"/>
        </w:rPr>
        <w:t>, Japón.</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it-IT"/>
        </w:rPr>
        <w:t xml:space="preserve">2013 </w:t>
      </w:r>
      <w:r w:rsidRPr="0008069B">
        <w:rPr>
          <w:rFonts w:ascii="Verdana" w:hAnsi="Verdana"/>
          <w:i/>
          <w:sz w:val="20"/>
          <w:szCs w:val="20"/>
          <w:lang w:val="it-IT"/>
        </w:rPr>
        <w:t>Caminantes. Un itinerario Filosófico</w:t>
      </w:r>
      <w:r w:rsidRPr="0008069B">
        <w:rPr>
          <w:rFonts w:ascii="Verdana" w:hAnsi="Verdana"/>
          <w:sz w:val="20"/>
          <w:szCs w:val="20"/>
          <w:lang w:val="it-IT"/>
        </w:rPr>
        <w:t xml:space="preserve">, Ed. </w:t>
      </w:r>
      <w:r w:rsidRPr="0008069B">
        <w:rPr>
          <w:rFonts w:ascii="Verdana" w:hAnsi="Verdana"/>
          <w:sz w:val="20"/>
          <w:szCs w:val="20"/>
          <w:lang w:val="es-ES_tradnl"/>
        </w:rPr>
        <w:t>Fundación Emmanuel Mounier, Madrid.</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2014 </w:t>
      </w:r>
      <w:r w:rsidRPr="0008069B">
        <w:rPr>
          <w:rFonts w:ascii="Verdana" w:hAnsi="Verdana"/>
          <w:i/>
          <w:sz w:val="20"/>
          <w:szCs w:val="20"/>
          <w:lang w:val="es-ES_tradnl"/>
        </w:rPr>
        <w:t>Cuadernos de Historia de la Filosofía</w:t>
      </w:r>
      <w:r w:rsidRPr="0008069B">
        <w:rPr>
          <w:rFonts w:ascii="Verdana" w:hAnsi="Verdana"/>
          <w:sz w:val="20"/>
          <w:szCs w:val="20"/>
          <w:lang w:val="es-ES_tradnl"/>
        </w:rPr>
        <w:t>, UNED, Pontevedra.</w:t>
      </w:r>
    </w:p>
    <w:p w:rsidR="0008069B" w:rsidRPr="0008069B" w:rsidRDefault="0008069B" w:rsidP="0008069B">
      <w:pPr>
        <w:numPr>
          <w:ilvl w:val="0"/>
          <w:numId w:val="7"/>
        </w:numPr>
        <w:spacing w:before="120"/>
        <w:ind w:right="-568"/>
        <w:jc w:val="both"/>
        <w:rPr>
          <w:rFonts w:ascii="Verdana" w:hAnsi="Verdana"/>
          <w:sz w:val="20"/>
          <w:szCs w:val="20"/>
          <w:lang w:val="it-IT"/>
        </w:rPr>
      </w:pPr>
      <w:r w:rsidRPr="0008069B">
        <w:rPr>
          <w:rFonts w:ascii="Verdana" w:hAnsi="Verdana"/>
          <w:sz w:val="20"/>
          <w:szCs w:val="20"/>
          <w:lang w:val="it-IT"/>
        </w:rPr>
        <w:t>Vol. I: Grecia y Roma, UNED, Pontevedra.</w:t>
      </w:r>
    </w:p>
    <w:p w:rsidR="0008069B" w:rsidRPr="0008069B" w:rsidRDefault="0008069B" w:rsidP="0008069B">
      <w:pPr>
        <w:numPr>
          <w:ilvl w:val="0"/>
          <w:numId w:val="7"/>
        </w:numPr>
        <w:spacing w:before="120"/>
        <w:ind w:right="-568"/>
        <w:jc w:val="both"/>
        <w:rPr>
          <w:rFonts w:ascii="Verdana" w:hAnsi="Verdana"/>
          <w:sz w:val="20"/>
          <w:szCs w:val="20"/>
          <w:lang w:val="it-IT"/>
        </w:rPr>
      </w:pPr>
      <w:r w:rsidRPr="0008069B">
        <w:rPr>
          <w:rFonts w:ascii="Verdana" w:hAnsi="Verdana"/>
          <w:sz w:val="20"/>
          <w:szCs w:val="20"/>
        </w:rPr>
        <w:t>Vol. II: Filosofía Medieval (2015)</w:t>
      </w:r>
    </w:p>
    <w:p w:rsidR="0008069B" w:rsidRPr="0008069B" w:rsidRDefault="0008069B" w:rsidP="0008069B">
      <w:pPr>
        <w:numPr>
          <w:ilvl w:val="0"/>
          <w:numId w:val="7"/>
        </w:numPr>
        <w:spacing w:before="120"/>
        <w:ind w:right="-568"/>
        <w:jc w:val="both"/>
        <w:rPr>
          <w:rFonts w:ascii="Verdana" w:hAnsi="Verdana"/>
          <w:sz w:val="20"/>
          <w:szCs w:val="20"/>
        </w:rPr>
      </w:pPr>
      <w:r w:rsidRPr="0008069B">
        <w:rPr>
          <w:rFonts w:ascii="Verdana" w:hAnsi="Verdana"/>
          <w:sz w:val="20"/>
          <w:szCs w:val="20"/>
        </w:rPr>
        <w:t>Vol. III: Filosofía Moderna (2015)</w:t>
      </w:r>
    </w:p>
    <w:p w:rsidR="0008069B" w:rsidRPr="0008069B" w:rsidRDefault="0008069B" w:rsidP="0008069B">
      <w:pPr>
        <w:numPr>
          <w:ilvl w:val="0"/>
          <w:numId w:val="7"/>
        </w:numPr>
        <w:spacing w:before="120"/>
        <w:ind w:right="-568"/>
        <w:jc w:val="both"/>
        <w:rPr>
          <w:rFonts w:ascii="Verdana" w:hAnsi="Verdana"/>
          <w:sz w:val="20"/>
          <w:szCs w:val="20"/>
        </w:rPr>
      </w:pPr>
      <w:r w:rsidRPr="0008069B">
        <w:rPr>
          <w:rFonts w:ascii="Verdana" w:hAnsi="Verdana"/>
          <w:sz w:val="20"/>
          <w:szCs w:val="20"/>
        </w:rPr>
        <w:t>Vol. IV: Ilustración y siglo XIX (2016).</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2014 La Archicofradía del Apóstol Santiago y la promoción contemporánea del culto jacobeo, Archicofradía del Apóstol Santiago.</w:t>
      </w:r>
    </w:p>
    <w:p w:rsidR="0008069B" w:rsidRPr="0008069B" w:rsidRDefault="0008069B" w:rsidP="0008069B">
      <w:pPr>
        <w:spacing w:before="120"/>
        <w:ind w:left="567" w:right="-568" w:hanging="567"/>
        <w:jc w:val="both"/>
        <w:rPr>
          <w:rFonts w:ascii="Verdana" w:hAnsi="Verdana"/>
          <w:sz w:val="20"/>
          <w:szCs w:val="20"/>
          <w:lang w:val="it-IT"/>
        </w:rPr>
      </w:pPr>
      <w:r w:rsidRPr="0008069B">
        <w:rPr>
          <w:rFonts w:ascii="Verdana" w:hAnsi="Verdana"/>
          <w:sz w:val="20"/>
          <w:szCs w:val="20"/>
          <w:lang w:val="pt-BR"/>
        </w:rPr>
        <w:t xml:space="preserve">2015 Roteiro do Padre Sarmiento a Santiago, rodeando o Salnés. </w:t>
      </w:r>
      <w:r w:rsidRPr="0008069B">
        <w:rPr>
          <w:rFonts w:ascii="Verdana" w:hAnsi="Verdana"/>
          <w:sz w:val="20"/>
          <w:szCs w:val="20"/>
          <w:lang w:val="it-IT"/>
        </w:rPr>
        <w:t>Ed. Foro Galicia Milenio, Santiago.</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2016. Historia do pensamento galego </w:t>
      </w:r>
      <w:proofErr w:type="spellStart"/>
      <w:r w:rsidRPr="0008069B">
        <w:rPr>
          <w:rFonts w:ascii="Verdana" w:hAnsi="Verdana"/>
          <w:sz w:val="20"/>
          <w:szCs w:val="20"/>
          <w:lang w:val="pt-BR"/>
        </w:rPr>
        <w:t>contemporáneo</w:t>
      </w:r>
      <w:proofErr w:type="spellEnd"/>
      <w:r w:rsidRPr="0008069B">
        <w:rPr>
          <w:rFonts w:ascii="Verdana" w:hAnsi="Verdana"/>
          <w:sz w:val="20"/>
          <w:szCs w:val="20"/>
          <w:lang w:val="pt-BR"/>
        </w:rPr>
        <w:t xml:space="preserve">. </w:t>
      </w:r>
      <w:proofErr w:type="spellStart"/>
      <w:r w:rsidRPr="0008069B">
        <w:rPr>
          <w:rFonts w:ascii="Verdana" w:hAnsi="Verdana"/>
          <w:sz w:val="20"/>
          <w:szCs w:val="20"/>
          <w:lang w:val="pt-BR"/>
        </w:rPr>
        <w:t>Contribucións</w:t>
      </w:r>
      <w:proofErr w:type="spellEnd"/>
      <w:r w:rsidRPr="0008069B">
        <w:rPr>
          <w:rFonts w:ascii="Verdana" w:hAnsi="Verdana"/>
          <w:sz w:val="20"/>
          <w:szCs w:val="20"/>
          <w:lang w:val="pt-BR"/>
        </w:rPr>
        <w:t xml:space="preserve"> da </w:t>
      </w:r>
      <w:proofErr w:type="spellStart"/>
      <w:r w:rsidRPr="0008069B">
        <w:rPr>
          <w:rFonts w:ascii="Verdana" w:hAnsi="Verdana"/>
          <w:sz w:val="20"/>
          <w:szCs w:val="20"/>
          <w:lang w:val="pt-BR"/>
        </w:rPr>
        <w:t>Filosofía</w:t>
      </w:r>
      <w:proofErr w:type="spellEnd"/>
      <w:r w:rsidRPr="0008069B">
        <w:rPr>
          <w:rFonts w:ascii="Verdana" w:hAnsi="Verdana"/>
          <w:sz w:val="20"/>
          <w:szCs w:val="20"/>
          <w:lang w:val="pt-BR"/>
        </w:rPr>
        <w:t xml:space="preserve"> </w:t>
      </w:r>
      <w:proofErr w:type="spellStart"/>
      <w:r w:rsidRPr="0008069B">
        <w:rPr>
          <w:rFonts w:ascii="Verdana" w:hAnsi="Verdana"/>
          <w:sz w:val="20"/>
          <w:szCs w:val="20"/>
          <w:lang w:val="pt-BR"/>
        </w:rPr>
        <w:t>á</w:t>
      </w:r>
      <w:proofErr w:type="spellEnd"/>
      <w:r w:rsidRPr="0008069B">
        <w:rPr>
          <w:rFonts w:ascii="Verdana" w:hAnsi="Verdana"/>
          <w:sz w:val="20"/>
          <w:szCs w:val="20"/>
          <w:lang w:val="pt-BR"/>
        </w:rPr>
        <w:t xml:space="preserve"> cultura </w:t>
      </w:r>
      <w:proofErr w:type="spellStart"/>
      <w:r w:rsidRPr="0008069B">
        <w:rPr>
          <w:rFonts w:ascii="Verdana" w:hAnsi="Verdana"/>
          <w:sz w:val="20"/>
          <w:szCs w:val="20"/>
          <w:lang w:val="pt-BR"/>
        </w:rPr>
        <w:t>actual</w:t>
      </w:r>
      <w:proofErr w:type="spellEnd"/>
      <w:r w:rsidRPr="0008069B">
        <w:rPr>
          <w:rFonts w:ascii="Verdana" w:hAnsi="Verdana"/>
          <w:sz w:val="20"/>
          <w:szCs w:val="20"/>
          <w:lang w:val="pt-BR"/>
        </w:rPr>
        <w:t xml:space="preserve">. </w:t>
      </w:r>
      <w:proofErr w:type="spellStart"/>
      <w:r w:rsidRPr="0008069B">
        <w:rPr>
          <w:rFonts w:ascii="Verdana" w:hAnsi="Verdana"/>
          <w:sz w:val="20"/>
          <w:szCs w:val="20"/>
          <w:lang w:val="pt-BR"/>
        </w:rPr>
        <w:t>Deputación</w:t>
      </w:r>
      <w:proofErr w:type="spellEnd"/>
      <w:r w:rsidRPr="0008069B">
        <w:rPr>
          <w:rFonts w:ascii="Verdana" w:hAnsi="Verdana"/>
          <w:sz w:val="20"/>
          <w:szCs w:val="20"/>
          <w:lang w:val="pt-BR"/>
        </w:rPr>
        <w:t xml:space="preserve"> da Coruña.</w:t>
      </w:r>
    </w:p>
    <w:p w:rsidR="0008069B" w:rsidRPr="0008069B" w:rsidRDefault="0008069B" w:rsidP="0008069B">
      <w:pPr>
        <w:spacing w:before="120"/>
        <w:ind w:left="567" w:right="-568" w:hanging="567"/>
        <w:jc w:val="both"/>
        <w:rPr>
          <w:rFonts w:ascii="Verdana" w:hAnsi="Verdana"/>
          <w:sz w:val="20"/>
          <w:szCs w:val="20"/>
          <w:lang w:val="pt-BR"/>
        </w:rPr>
      </w:pPr>
    </w:p>
    <w:p w:rsidR="0008069B" w:rsidRPr="004B43E5" w:rsidRDefault="0008069B" w:rsidP="0008069B">
      <w:pPr>
        <w:spacing w:before="120"/>
        <w:ind w:left="567" w:right="-568" w:hanging="567"/>
        <w:jc w:val="both"/>
        <w:rPr>
          <w:rFonts w:ascii="Verdana" w:hAnsi="Verdana"/>
          <w:color w:val="1F497D" w:themeColor="text2"/>
          <w:sz w:val="20"/>
          <w:szCs w:val="20"/>
          <w:lang w:val="pt-BR"/>
        </w:rPr>
      </w:pPr>
      <w:r w:rsidRPr="004B43E5">
        <w:rPr>
          <w:rFonts w:ascii="Verdana" w:hAnsi="Verdana"/>
          <w:color w:val="1F497D" w:themeColor="text2"/>
          <w:sz w:val="20"/>
          <w:szCs w:val="20"/>
          <w:lang w:val="pt-BR"/>
        </w:rPr>
        <w:t>(Coautor)</w:t>
      </w:r>
    </w:p>
    <w:p w:rsidR="0008069B" w:rsidRPr="009F3C92" w:rsidRDefault="0008069B" w:rsidP="0008069B">
      <w:pPr>
        <w:spacing w:before="120"/>
        <w:ind w:left="567" w:right="-568" w:hanging="567"/>
        <w:jc w:val="both"/>
        <w:rPr>
          <w:rFonts w:ascii="Verdana" w:hAnsi="Verdana"/>
          <w:sz w:val="20"/>
          <w:szCs w:val="20"/>
          <w:lang w:val="pt-BR"/>
        </w:rPr>
      </w:pPr>
      <w:r w:rsidRPr="009F3C92">
        <w:rPr>
          <w:rFonts w:ascii="Verdana" w:hAnsi="Verdana"/>
          <w:sz w:val="20"/>
          <w:szCs w:val="20"/>
          <w:lang w:val="pt-BR"/>
        </w:rPr>
        <w:t xml:space="preserve">1994 Il testo </w:t>
      </w:r>
      <w:proofErr w:type="spellStart"/>
      <w:r w:rsidRPr="009F3C92">
        <w:rPr>
          <w:rFonts w:ascii="Verdana" w:hAnsi="Verdana"/>
          <w:sz w:val="20"/>
          <w:szCs w:val="20"/>
          <w:lang w:val="pt-BR"/>
        </w:rPr>
        <w:t>filosofico</w:t>
      </w:r>
      <w:proofErr w:type="spellEnd"/>
      <w:r w:rsidRPr="009F3C92">
        <w:rPr>
          <w:rFonts w:ascii="Verdana" w:hAnsi="Verdana"/>
          <w:sz w:val="20"/>
          <w:szCs w:val="20"/>
          <w:lang w:val="pt-BR"/>
        </w:rPr>
        <w:t xml:space="preserve"> (Palermo, </w:t>
      </w:r>
      <w:proofErr w:type="spellStart"/>
      <w:r w:rsidRPr="009F3C92">
        <w:rPr>
          <w:rFonts w:ascii="Verdana" w:hAnsi="Verdana"/>
          <w:sz w:val="20"/>
          <w:szCs w:val="20"/>
          <w:lang w:val="pt-BR"/>
        </w:rPr>
        <w:t>Italia</w:t>
      </w:r>
      <w:proofErr w:type="spellEnd"/>
      <w:r w:rsidRPr="009F3C92">
        <w:rPr>
          <w:rFonts w:ascii="Verdana" w:hAnsi="Verdana"/>
          <w:sz w:val="20"/>
          <w:szCs w:val="20"/>
          <w:lang w:val="pt-BR"/>
        </w:rPr>
        <w:t>)</w:t>
      </w:r>
    </w:p>
    <w:p w:rsidR="0008069B" w:rsidRPr="009F3C92" w:rsidRDefault="0008069B" w:rsidP="0008069B">
      <w:pPr>
        <w:spacing w:before="120"/>
        <w:ind w:left="567" w:right="-568" w:hanging="567"/>
        <w:jc w:val="both"/>
        <w:rPr>
          <w:rFonts w:ascii="Verdana" w:hAnsi="Verdana"/>
          <w:sz w:val="20"/>
          <w:szCs w:val="20"/>
          <w:lang w:val="pt-BR"/>
        </w:rPr>
      </w:pPr>
      <w:r w:rsidRPr="009F3C92">
        <w:rPr>
          <w:rFonts w:ascii="Verdana" w:hAnsi="Verdana"/>
          <w:sz w:val="20"/>
          <w:szCs w:val="20"/>
          <w:lang w:val="pt-BR"/>
        </w:rPr>
        <w:t xml:space="preserve">1996 </w:t>
      </w:r>
      <w:proofErr w:type="spellStart"/>
      <w:r w:rsidRPr="009F3C92">
        <w:rPr>
          <w:rFonts w:ascii="Verdana" w:hAnsi="Verdana"/>
          <w:sz w:val="20"/>
          <w:szCs w:val="20"/>
          <w:lang w:val="pt-BR"/>
        </w:rPr>
        <w:t>Simbolo</w:t>
      </w:r>
      <w:proofErr w:type="spellEnd"/>
      <w:r w:rsidRPr="009F3C92">
        <w:rPr>
          <w:rFonts w:ascii="Verdana" w:hAnsi="Verdana"/>
          <w:sz w:val="20"/>
          <w:szCs w:val="20"/>
          <w:lang w:val="pt-BR"/>
        </w:rPr>
        <w:t xml:space="preserve"> metáfora e senso </w:t>
      </w:r>
      <w:proofErr w:type="spellStart"/>
      <w:r w:rsidRPr="009F3C92">
        <w:rPr>
          <w:rFonts w:ascii="Verdana" w:hAnsi="Verdana"/>
          <w:sz w:val="20"/>
          <w:szCs w:val="20"/>
          <w:lang w:val="pt-BR"/>
        </w:rPr>
        <w:t>nella</w:t>
      </w:r>
      <w:proofErr w:type="spellEnd"/>
      <w:r w:rsidRPr="009F3C92">
        <w:rPr>
          <w:rFonts w:ascii="Verdana" w:hAnsi="Verdana"/>
          <w:sz w:val="20"/>
          <w:szCs w:val="20"/>
          <w:lang w:val="pt-BR"/>
        </w:rPr>
        <w:t xml:space="preserve"> cultura </w:t>
      </w:r>
      <w:proofErr w:type="spellStart"/>
      <w:r w:rsidRPr="009F3C92">
        <w:rPr>
          <w:rFonts w:ascii="Verdana" w:hAnsi="Verdana"/>
          <w:sz w:val="20"/>
          <w:szCs w:val="20"/>
          <w:lang w:val="pt-BR"/>
        </w:rPr>
        <w:t>contemporánea</w:t>
      </w:r>
      <w:proofErr w:type="spellEnd"/>
      <w:r w:rsidRPr="009F3C92">
        <w:rPr>
          <w:rFonts w:ascii="Verdana" w:hAnsi="Verdana"/>
          <w:sz w:val="20"/>
          <w:szCs w:val="20"/>
          <w:lang w:val="pt-BR"/>
        </w:rPr>
        <w:t xml:space="preserve"> (Lecce, </w:t>
      </w:r>
      <w:proofErr w:type="spellStart"/>
      <w:r w:rsidRPr="009F3C92">
        <w:rPr>
          <w:rFonts w:ascii="Verdana" w:hAnsi="Verdana"/>
          <w:sz w:val="20"/>
          <w:szCs w:val="20"/>
          <w:lang w:val="pt-BR"/>
        </w:rPr>
        <w:t>Italia</w:t>
      </w:r>
      <w:proofErr w:type="spellEnd"/>
      <w:r w:rsidRPr="009F3C92">
        <w:rPr>
          <w:rFonts w:ascii="Verdana" w:hAnsi="Verdana"/>
          <w:sz w:val="20"/>
          <w:szCs w:val="20"/>
          <w:lang w:val="pt-BR"/>
        </w:rPr>
        <w:t>)</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1997 Horizontes del relato (Madrid)</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2000 Con Paul Ricoeur. Indagaciones hermenéuticas (Caracas, Venezuela)</w:t>
      </w:r>
    </w:p>
    <w:p w:rsidR="0008069B" w:rsidRPr="0008069B" w:rsidRDefault="0008069B" w:rsidP="0008069B">
      <w:pPr>
        <w:spacing w:before="120"/>
        <w:ind w:left="567" w:right="-568" w:hanging="567"/>
        <w:jc w:val="both"/>
        <w:rPr>
          <w:rFonts w:ascii="Verdana" w:hAnsi="Verdana"/>
          <w:sz w:val="20"/>
          <w:szCs w:val="20"/>
        </w:rPr>
      </w:pPr>
      <w:smartTag w:uri="urn:schemas-microsoft-com:office:smarttags" w:element="metricconverter">
        <w:smartTagPr>
          <w:attr w:name="ProductID" w:val="2000 A"/>
        </w:smartTagPr>
        <w:r w:rsidRPr="0008069B">
          <w:rPr>
            <w:rFonts w:ascii="Verdana" w:hAnsi="Verdana"/>
            <w:sz w:val="20"/>
            <w:szCs w:val="20"/>
            <w:lang w:val="es-ES_tradnl"/>
          </w:rPr>
          <w:t>2000 A</w:t>
        </w:r>
      </w:smartTag>
      <w:r w:rsidRPr="0008069B">
        <w:rPr>
          <w:rFonts w:ascii="Verdana" w:hAnsi="Verdana"/>
          <w:sz w:val="20"/>
          <w:szCs w:val="20"/>
          <w:lang w:val="es-ES_tradnl"/>
        </w:rPr>
        <w:t xml:space="preserve"> educación en perspectiva. </w:t>
      </w:r>
      <w:proofErr w:type="spellStart"/>
      <w:r w:rsidRPr="0008069B">
        <w:rPr>
          <w:rFonts w:ascii="Verdana" w:hAnsi="Verdana"/>
          <w:sz w:val="20"/>
          <w:szCs w:val="20"/>
        </w:rPr>
        <w:t>Homenaxe</w:t>
      </w:r>
      <w:proofErr w:type="spellEnd"/>
      <w:r w:rsidRPr="0008069B">
        <w:rPr>
          <w:rFonts w:ascii="Verdana" w:hAnsi="Verdana"/>
          <w:sz w:val="20"/>
          <w:szCs w:val="20"/>
        </w:rPr>
        <w:t xml:space="preserve"> </w:t>
      </w:r>
      <w:proofErr w:type="spellStart"/>
      <w:r w:rsidRPr="0008069B">
        <w:rPr>
          <w:rFonts w:ascii="Verdana" w:hAnsi="Verdana"/>
          <w:sz w:val="20"/>
          <w:szCs w:val="20"/>
        </w:rPr>
        <w:t>ó</w:t>
      </w:r>
      <w:proofErr w:type="spellEnd"/>
      <w:r w:rsidRPr="0008069B">
        <w:rPr>
          <w:rFonts w:ascii="Verdana" w:hAnsi="Verdana"/>
          <w:sz w:val="20"/>
          <w:szCs w:val="20"/>
        </w:rPr>
        <w:t xml:space="preserve"> </w:t>
      </w:r>
      <w:proofErr w:type="spellStart"/>
      <w:r w:rsidRPr="0008069B">
        <w:rPr>
          <w:rFonts w:ascii="Verdana" w:hAnsi="Verdana"/>
          <w:sz w:val="20"/>
          <w:szCs w:val="20"/>
        </w:rPr>
        <w:t>prof.</w:t>
      </w:r>
      <w:proofErr w:type="spellEnd"/>
      <w:r w:rsidRPr="0008069B">
        <w:rPr>
          <w:rFonts w:ascii="Verdana" w:hAnsi="Verdana"/>
          <w:sz w:val="20"/>
          <w:szCs w:val="20"/>
        </w:rPr>
        <w:t xml:space="preserve"> </w:t>
      </w:r>
      <w:proofErr w:type="spellStart"/>
      <w:r w:rsidRPr="0008069B">
        <w:rPr>
          <w:rFonts w:ascii="Verdana" w:hAnsi="Verdana"/>
          <w:sz w:val="20"/>
          <w:szCs w:val="20"/>
        </w:rPr>
        <w:t>Lisardo</w:t>
      </w:r>
      <w:proofErr w:type="spellEnd"/>
      <w:r w:rsidRPr="0008069B">
        <w:rPr>
          <w:rFonts w:ascii="Verdana" w:hAnsi="Verdana"/>
          <w:sz w:val="20"/>
          <w:szCs w:val="20"/>
        </w:rPr>
        <w:t xml:space="preserve"> Doval (Santiago)</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2002 Paul Ricoeur. Uma </w:t>
      </w:r>
      <w:proofErr w:type="spellStart"/>
      <w:r w:rsidRPr="0008069B">
        <w:rPr>
          <w:rFonts w:ascii="Verdana" w:hAnsi="Verdana"/>
          <w:sz w:val="20"/>
          <w:szCs w:val="20"/>
          <w:lang w:val="pt-BR"/>
        </w:rPr>
        <w:t>homenaxem</w:t>
      </w:r>
      <w:proofErr w:type="spellEnd"/>
      <w:r w:rsidRPr="0008069B">
        <w:rPr>
          <w:rFonts w:ascii="Verdana" w:hAnsi="Verdana"/>
          <w:sz w:val="20"/>
          <w:szCs w:val="20"/>
          <w:lang w:val="pt-BR"/>
        </w:rPr>
        <w:t xml:space="preserve"> (Lisboa)</w:t>
      </w:r>
    </w:p>
    <w:p w:rsidR="0008069B" w:rsidRPr="0008069B" w:rsidRDefault="0008069B" w:rsidP="0008069B">
      <w:pPr>
        <w:spacing w:before="120"/>
        <w:ind w:left="567" w:right="-568" w:hanging="567"/>
        <w:jc w:val="both"/>
        <w:rPr>
          <w:rFonts w:ascii="Verdana" w:hAnsi="Verdana"/>
          <w:sz w:val="20"/>
          <w:szCs w:val="20"/>
          <w:lang w:val="de-DE"/>
        </w:rPr>
      </w:pPr>
      <w:r w:rsidRPr="0008069B">
        <w:rPr>
          <w:rFonts w:ascii="Verdana" w:hAnsi="Verdana"/>
          <w:sz w:val="20"/>
          <w:szCs w:val="20"/>
          <w:lang w:val="de-DE"/>
        </w:rPr>
        <w:t>2002 Vor dem Text. Hermeneutik und Phänomenologie im Denken Paul Ricoeurs (TU Berlin)</w:t>
      </w:r>
    </w:p>
    <w:p w:rsidR="0008069B" w:rsidRPr="0008069B" w:rsidRDefault="0008069B" w:rsidP="0008069B">
      <w:pPr>
        <w:spacing w:before="120"/>
        <w:ind w:left="567" w:right="-568" w:hanging="567"/>
        <w:jc w:val="both"/>
        <w:rPr>
          <w:rFonts w:ascii="Verdana" w:hAnsi="Verdana"/>
          <w:sz w:val="20"/>
          <w:szCs w:val="20"/>
          <w:lang w:val="de-DE"/>
        </w:rPr>
      </w:pPr>
      <w:r w:rsidRPr="0008069B">
        <w:rPr>
          <w:rFonts w:ascii="Verdana" w:hAnsi="Verdana"/>
          <w:sz w:val="20"/>
          <w:szCs w:val="20"/>
          <w:lang w:val="de-DE"/>
        </w:rPr>
        <w:lastRenderedPageBreak/>
        <w:t>2004 Erinnerungsarbeit. Zu P. Ricoeurs Philosophie von Gedächtnis, Geschichte und Vergessen (Berlin)</w:t>
      </w:r>
    </w:p>
    <w:p w:rsidR="0008069B" w:rsidRPr="0008069B" w:rsidRDefault="0008069B" w:rsidP="0008069B">
      <w:pPr>
        <w:spacing w:before="120"/>
        <w:ind w:left="567" w:right="-568" w:hanging="567"/>
        <w:jc w:val="both"/>
        <w:rPr>
          <w:rFonts w:ascii="Verdana" w:hAnsi="Verdana"/>
          <w:sz w:val="20"/>
          <w:szCs w:val="20"/>
          <w:lang w:val="fr-FR"/>
        </w:rPr>
      </w:pPr>
      <w:r w:rsidRPr="0008069B">
        <w:rPr>
          <w:rFonts w:ascii="Verdana" w:hAnsi="Verdana"/>
          <w:sz w:val="20"/>
          <w:szCs w:val="20"/>
          <w:lang w:val="fr-FR"/>
        </w:rPr>
        <w:t>2006 Répliquer au mal. Symbole et justice dans l’œuvre de P. Ricoeur, Presser Universitaires de Rennes</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2008 </w:t>
      </w:r>
      <w:proofErr w:type="spellStart"/>
      <w:r w:rsidRPr="0008069B">
        <w:rPr>
          <w:rFonts w:ascii="Verdana" w:hAnsi="Verdana"/>
          <w:sz w:val="20"/>
          <w:szCs w:val="20"/>
          <w:lang w:val="pt-BR"/>
        </w:rPr>
        <w:t>Plenitudo</w:t>
      </w:r>
      <w:proofErr w:type="spellEnd"/>
      <w:r w:rsidRPr="0008069B">
        <w:rPr>
          <w:rFonts w:ascii="Verdana" w:hAnsi="Verdana"/>
          <w:sz w:val="20"/>
          <w:szCs w:val="20"/>
          <w:lang w:val="pt-BR"/>
        </w:rPr>
        <w:t xml:space="preserve"> </w:t>
      </w:r>
      <w:proofErr w:type="spellStart"/>
      <w:r w:rsidRPr="0008069B">
        <w:rPr>
          <w:rFonts w:ascii="Verdana" w:hAnsi="Verdana"/>
          <w:sz w:val="20"/>
          <w:szCs w:val="20"/>
          <w:lang w:val="pt-BR"/>
        </w:rPr>
        <w:t>Veritatis</w:t>
      </w:r>
      <w:proofErr w:type="spellEnd"/>
      <w:r w:rsidRPr="0008069B">
        <w:rPr>
          <w:rFonts w:ascii="Verdana" w:hAnsi="Verdana"/>
          <w:sz w:val="20"/>
          <w:szCs w:val="20"/>
          <w:lang w:val="pt-BR"/>
        </w:rPr>
        <w:t xml:space="preserve">. </w:t>
      </w:r>
      <w:proofErr w:type="spellStart"/>
      <w:r w:rsidRPr="0008069B">
        <w:rPr>
          <w:rFonts w:ascii="Verdana" w:hAnsi="Verdana"/>
          <w:sz w:val="20"/>
          <w:szCs w:val="20"/>
          <w:lang w:val="pt-BR"/>
        </w:rPr>
        <w:t>Homenaje</w:t>
      </w:r>
      <w:proofErr w:type="spellEnd"/>
      <w:r w:rsidRPr="0008069B">
        <w:rPr>
          <w:rFonts w:ascii="Verdana" w:hAnsi="Verdana"/>
          <w:sz w:val="20"/>
          <w:szCs w:val="20"/>
          <w:lang w:val="pt-BR"/>
        </w:rPr>
        <w:t xml:space="preserve"> a Mons. Romero Pose (Instituto Teológico </w:t>
      </w:r>
      <w:proofErr w:type="spellStart"/>
      <w:r w:rsidRPr="0008069B">
        <w:rPr>
          <w:rFonts w:ascii="Verdana" w:hAnsi="Verdana"/>
          <w:sz w:val="20"/>
          <w:szCs w:val="20"/>
          <w:lang w:val="pt-BR"/>
        </w:rPr>
        <w:t>Compostelano</w:t>
      </w:r>
      <w:proofErr w:type="spellEnd"/>
      <w:r w:rsidRPr="0008069B">
        <w:rPr>
          <w:rFonts w:ascii="Verdana" w:hAnsi="Verdana"/>
          <w:sz w:val="20"/>
          <w:szCs w:val="20"/>
          <w:lang w:val="pt-BR"/>
        </w:rPr>
        <w:t>), Santiago.</w:t>
      </w:r>
    </w:p>
    <w:p w:rsidR="0008069B" w:rsidRPr="0008069B" w:rsidRDefault="0008069B" w:rsidP="0008069B">
      <w:pPr>
        <w:spacing w:before="120"/>
        <w:ind w:left="567" w:right="-568" w:hanging="567"/>
        <w:jc w:val="both"/>
        <w:rPr>
          <w:rFonts w:ascii="Verdana" w:hAnsi="Verdana"/>
          <w:sz w:val="20"/>
          <w:szCs w:val="20"/>
        </w:rPr>
      </w:pPr>
      <w:r w:rsidRPr="0008069B">
        <w:rPr>
          <w:rFonts w:ascii="Verdana" w:hAnsi="Verdana"/>
          <w:sz w:val="20"/>
          <w:szCs w:val="20"/>
        </w:rPr>
        <w:t xml:space="preserve">2008 En peregrinación </w:t>
      </w:r>
      <w:proofErr w:type="spellStart"/>
      <w:r w:rsidRPr="0008069B">
        <w:rPr>
          <w:rFonts w:ascii="Verdana" w:hAnsi="Verdana"/>
          <w:sz w:val="20"/>
          <w:szCs w:val="20"/>
        </w:rPr>
        <w:t>ás</w:t>
      </w:r>
      <w:proofErr w:type="spellEnd"/>
      <w:r w:rsidRPr="0008069B">
        <w:rPr>
          <w:rFonts w:ascii="Verdana" w:hAnsi="Verdana"/>
          <w:sz w:val="20"/>
          <w:szCs w:val="20"/>
        </w:rPr>
        <w:t xml:space="preserve"> </w:t>
      </w:r>
      <w:proofErr w:type="spellStart"/>
      <w:r w:rsidRPr="0008069B">
        <w:rPr>
          <w:rFonts w:ascii="Verdana" w:hAnsi="Verdana"/>
          <w:sz w:val="20"/>
          <w:szCs w:val="20"/>
        </w:rPr>
        <w:t>estrelas</w:t>
      </w:r>
      <w:proofErr w:type="spellEnd"/>
      <w:r w:rsidRPr="0008069B">
        <w:rPr>
          <w:rFonts w:ascii="Verdana" w:hAnsi="Verdana"/>
          <w:sz w:val="20"/>
          <w:szCs w:val="20"/>
        </w:rPr>
        <w:t xml:space="preserve">. Polo Camiño de Santiago a </w:t>
      </w:r>
      <w:proofErr w:type="spellStart"/>
      <w:r w:rsidRPr="0008069B">
        <w:rPr>
          <w:rFonts w:ascii="Verdana" w:hAnsi="Verdana"/>
          <w:sz w:val="20"/>
          <w:szCs w:val="20"/>
        </w:rPr>
        <w:t>carón</w:t>
      </w:r>
      <w:proofErr w:type="spellEnd"/>
      <w:r w:rsidRPr="0008069B">
        <w:rPr>
          <w:rFonts w:ascii="Verdana" w:hAnsi="Verdana"/>
          <w:sz w:val="20"/>
          <w:szCs w:val="20"/>
        </w:rPr>
        <w:t xml:space="preserve"> de Andrés </w:t>
      </w:r>
      <w:proofErr w:type="spellStart"/>
      <w:r w:rsidRPr="0008069B">
        <w:rPr>
          <w:rFonts w:ascii="Verdana" w:hAnsi="Verdana"/>
          <w:sz w:val="20"/>
          <w:szCs w:val="20"/>
        </w:rPr>
        <w:t>Tarrío</w:t>
      </w:r>
      <w:proofErr w:type="spellEnd"/>
      <w:r w:rsidRPr="0008069B">
        <w:rPr>
          <w:rFonts w:ascii="Verdana" w:hAnsi="Verdana"/>
          <w:sz w:val="20"/>
          <w:szCs w:val="20"/>
        </w:rPr>
        <w:t xml:space="preserve"> Varela</w:t>
      </w:r>
    </w:p>
    <w:p w:rsidR="0008069B" w:rsidRPr="0008069B" w:rsidRDefault="0008069B" w:rsidP="0008069B">
      <w:pPr>
        <w:spacing w:before="120"/>
        <w:ind w:left="567" w:right="-568" w:hanging="567"/>
        <w:jc w:val="both"/>
        <w:rPr>
          <w:rFonts w:ascii="Verdana" w:hAnsi="Verdana"/>
          <w:sz w:val="20"/>
          <w:szCs w:val="20"/>
        </w:rPr>
      </w:pPr>
      <w:r w:rsidRPr="0008069B">
        <w:rPr>
          <w:rFonts w:ascii="Verdana" w:hAnsi="Verdana"/>
          <w:sz w:val="20"/>
          <w:szCs w:val="20"/>
        </w:rPr>
        <w:t xml:space="preserve">2008 Diccionario Enciclopédico do </w:t>
      </w:r>
      <w:proofErr w:type="spellStart"/>
      <w:r w:rsidRPr="0008069B">
        <w:rPr>
          <w:rFonts w:ascii="Verdana" w:hAnsi="Verdana"/>
          <w:sz w:val="20"/>
          <w:szCs w:val="20"/>
        </w:rPr>
        <w:t>Pensamento</w:t>
      </w:r>
      <w:proofErr w:type="spellEnd"/>
      <w:r w:rsidRPr="0008069B">
        <w:rPr>
          <w:rFonts w:ascii="Verdana" w:hAnsi="Verdana"/>
          <w:sz w:val="20"/>
          <w:szCs w:val="20"/>
        </w:rPr>
        <w:t xml:space="preserve"> </w:t>
      </w:r>
      <w:proofErr w:type="spellStart"/>
      <w:r w:rsidRPr="0008069B">
        <w:rPr>
          <w:rFonts w:ascii="Verdana" w:hAnsi="Verdana"/>
          <w:sz w:val="20"/>
          <w:szCs w:val="20"/>
        </w:rPr>
        <w:t>Galego</w:t>
      </w:r>
      <w:proofErr w:type="spellEnd"/>
      <w:r w:rsidRPr="0008069B">
        <w:rPr>
          <w:rFonts w:ascii="Verdana" w:hAnsi="Verdana"/>
          <w:sz w:val="20"/>
          <w:szCs w:val="20"/>
        </w:rPr>
        <w:t xml:space="preserve"> (Ed. </w:t>
      </w:r>
      <w:proofErr w:type="spellStart"/>
      <w:r w:rsidRPr="0008069B">
        <w:rPr>
          <w:rFonts w:ascii="Verdana" w:hAnsi="Verdana"/>
          <w:sz w:val="20"/>
          <w:szCs w:val="20"/>
        </w:rPr>
        <w:t>Xerais</w:t>
      </w:r>
      <w:proofErr w:type="spellEnd"/>
      <w:r w:rsidRPr="0008069B">
        <w:rPr>
          <w:rFonts w:ascii="Verdana" w:hAnsi="Verdana"/>
          <w:sz w:val="20"/>
          <w:szCs w:val="20"/>
        </w:rPr>
        <w:t xml:space="preserve"> – </w:t>
      </w:r>
      <w:proofErr w:type="spellStart"/>
      <w:r w:rsidRPr="0008069B">
        <w:rPr>
          <w:rFonts w:ascii="Verdana" w:hAnsi="Verdana"/>
          <w:sz w:val="20"/>
          <w:szCs w:val="20"/>
        </w:rPr>
        <w:t>Consello</w:t>
      </w:r>
      <w:proofErr w:type="spellEnd"/>
      <w:r w:rsidRPr="0008069B">
        <w:rPr>
          <w:rFonts w:ascii="Verdana" w:hAnsi="Verdana"/>
          <w:sz w:val="20"/>
          <w:szCs w:val="20"/>
        </w:rPr>
        <w:t xml:space="preserve"> Cultura Galega, Vigo).</w:t>
      </w:r>
    </w:p>
    <w:p w:rsidR="0008069B" w:rsidRPr="0008069B" w:rsidRDefault="0008069B" w:rsidP="0008069B">
      <w:pPr>
        <w:spacing w:before="120"/>
        <w:ind w:right="-568"/>
        <w:jc w:val="both"/>
        <w:rPr>
          <w:rFonts w:ascii="Verdana" w:hAnsi="Verdana"/>
          <w:sz w:val="20"/>
          <w:szCs w:val="20"/>
        </w:rPr>
      </w:pPr>
    </w:p>
    <w:p w:rsidR="0008069B" w:rsidRPr="004B43E5" w:rsidRDefault="0008069B" w:rsidP="0008069B">
      <w:pPr>
        <w:spacing w:before="120"/>
        <w:ind w:left="567" w:right="-568" w:hanging="567"/>
        <w:jc w:val="both"/>
        <w:rPr>
          <w:rFonts w:ascii="Verdana" w:hAnsi="Verdana"/>
          <w:color w:val="1F497D" w:themeColor="text2"/>
          <w:sz w:val="20"/>
          <w:szCs w:val="20"/>
          <w:lang w:val="es-ES_tradnl"/>
        </w:rPr>
      </w:pPr>
      <w:r w:rsidRPr="004B43E5">
        <w:rPr>
          <w:rFonts w:ascii="Verdana" w:hAnsi="Verdana"/>
          <w:color w:val="1F497D" w:themeColor="text2"/>
          <w:sz w:val="20"/>
          <w:szCs w:val="20"/>
          <w:lang w:val="es-ES_tradnl"/>
        </w:rPr>
        <w:t>(Editor y colaborador en)</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1997 </w:t>
      </w:r>
      <w:smartTag w:uri="urn:schemas-microsoft-com:office:smarttags" w:element="PersonName">
        <w:smartTagPr>
          <w:attr w:name="ProductID" w:val="La Filosof￭a"/>
        </w:smartTagPr>
        <w:r w:rsidRPr="0008069B">
          <w:rPr>
            <w:rFonts w:ascii="Verdana" w:hAnsi="Verdana"/>
            <w:sz w:val="20"/>
            <w:szCs w:val="20"/>
            <w:lang w:val="es-ES_tradnl"/>
          </w:rPr>
          <w:t>La Filosofía</w:t>
        </w:r>
      </w:smartTag>
      <w:r w:rsidRPr="0008069B">
        <w:rPr>
          <w:rFonts w:ascii="Verdana" w:hAnsi="Verdana"/>
          <w:sz w:val="20"/>
          <w:szCs w:val="20"/>
          <w:lang w:val="es-ES_tradnl"/>
        </w:rPr>
        <w:t xml:space="preserve"> y sus márgenes. Homenaje al prof. Carlos Baliñas Fernández (USC)</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1998 Horizontes de la hermenéutica (USC)</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1999 Conferencias del Foro Universitario (USC)</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2001 Pensar la vida cotidiana (USC)</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2001 Identidad y cultura. Reflexiones desde </w:t>
      </w:r>
      <w:smartTag w:uri="urn:schemas-microsoft-com:office:smarttags" w:element="PersonName">
        <w:smartTagPr>
          <w:attr w:name="ProductID" w:val="La Filosof￭a"/>
        </w:smartTagPr>
        <w:r w:rsidRPr="0008069B">
          <w:rPr>
            <w:rFonts w:ascii="Verdana" w:hAnsi="Verdana"/>
            <w:sz w:val="20"/>
            <w:szCs w:val="20"/>
            <w:lang w:val="es-ES_tradnl"/>
          </w:rPr>
          <w:t>la Filosofía</w:t>
        </w:r>
      </w:smartTag>
      <w:r w:rsidRPr="0008069B">
        <w:rPr>
          <w:rFonts w:ascii="Verdana" w:hAnsi="Verdana"/>
          <w:sz w:val="20"/>
          <w:szCs w:val="20"/>
          <w:lang w:val="es-ES_tradnl"/>
        </w:rPr>
        <w:t xml:space="preserve"> (Universidad de A Coruña)</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2003 Filosofía del camino y el camino de la filosofía (USC)</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2003 Pensadores en </w:t>
      </w:r>
      <w:smartTag w:uri="urn:schemas-microsoft-com:office:smarttags" w:element="PersonName">
        <w:smartTagPr>
          <w:attr w:name="ProductID" w:val="la Frontera"/>
        </w:smartTagPr>
        <w:r w:rsidRPr="0008069B">
          <w:rPr>
            <w:rFonts w:ascii="Verdana" w:hAnsi="Verdana"/>
            <w:sz w:val="20"/>
            <w:szCs w:val="20"/>
            <w:lang w:val="es-ES_tradnl"/>
          </w:rPr>
          <w:t>la Frontera</w:t>
        </w:r>
      </w:smartTag>
      <w:r w:rsidRPr="0008069B">
        <w:rPr>
          <w:rFonts w:ascii="Verdana" w:hAnsi="Verdana"/>
          <w:sz w:val="20"/>
          <w:szCs w:val="20"/>
          <w:lang w:val="es-ES_tradnl"/>
        </w:rPr>
        <w:t xml:space="preserve"> (Univ. A Coruña)</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2005 Hermenéutica y responsabilidad. Homenaje a Paul Ricoeur (USC)</w:t>
      </w:r>
    </w:p>
    <w:p w:rsidR="0008069B" w:rsidRPr="0008069B" w:rsidRDefault="0008069B" w:rsidP="0008069B">
      <w:pPr>
        <w:spacing w:before="120"/>
        <w:ind w:left="567" w:right="-568" w:hanging="567"/>
        <w:jc w:val="both"/>
        <w:rPr>
          <w:rFonts w:ascii="Verdana" w:hAnsi="Verdana"/>
          <w:sz w:val="20"/>
          <w:szCs w:val="20"/>
          <w:lang w:val="es-ES_tradnl"/>
        </w:rPr>
      </w:pPr>
      <w:smartTag w:uri="urn:schemas-microsoft-com:office:smarttags" w:element="metricconverter">
        <w:smartTagPr>
          <w:attr w:name="ProductID" w:val="2006 A"/>
        </w:smartTagPr>
        <w:r w:rsidRPr="0008069B">
          <w:rPr>
            <w:rFonts w:ascii="Verdana" w:hAnsi="Verdana"/>
            <w:sz w:val="20"/>
            <w:szCs w:val="20"/>
            <w:lang w:val="pt-BR"/>
          </w:rPr>
          <w:t>2006 A</w:t>
        </w:r>
      </w:smartTag>
      <w:r w:rsidRPr="0008069B">
        <w:rPr>
          <w:rFonts w:ascii="Verdana" w:hAnsi="Verdana"/>
          <w:sz w:val="20"/>
          <w:szCs w:val="20"/>
          <w:lang w:val="pt-BR"/>
        </w:rPr>
        <w:t xml:space="preserve"> tarefa do Pensar. </w:t>
      </w:r>
      <w:proofErr w:type="spellStart"/>
      <w:r w:rsidRPr="0008069B">
        <w:rPr>
          <w:rFonts w:ascii="Verdana" w:hAnsi="Verdana"/>
          <w:sz w:val="20"/>
          <w:szCs w:val="20"/>
          <w:lang w:val="pt-BR"/>
        </w:rPr>
        <w:t>Homenaxe</w:t>
      </w:r>
      <w:proofErr w:type="spellEnd"/>
      <w:r w:rsidRPr="0008069B">
        <w:rPr>
          <w:rFonts w:ascii="Verdana" w:hAnsi="Verdana"/>
          <w:sz w:val="20"/>
          <w:szCs w:val="20"/>
          <w:lang w:val="pt-BR"/>
        </w:rPr>
        <w:t xml:space="preserve"> ó prof. Carlos Baliñas Fernández (Ed. </w:t>
      </w:r>
      <w:proofErr w:type="spellStart"/>
      <w:r w:rsidRPr="0008069B">
        <w:rPr>
          <w:rFonts w:ascii="Verdana" w:hAnsi="Verdana"/>
          <w:sz w:val="20"/>
          <w:szCs w:val="20"/>
          <w:lang w:val="es-ES_tradnl"/>
        </w:rPr>
        <w:t>Sementeira</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Noia</w:t>
      </w:r>
      <w:proofErr w:type="spellEnd"/>
      <w:r w:rsidRPr="0008069B">
        <w:rPr>
          <w:rFonts w:ascii="Verdana" w:hAnsi="Verdana"/>
          <w:sz w:val="20"/>
          <w:szCs w:val="20"/>
          <w:lang w:val="es-ES_tradnl"/>
        </w:rPr>
        <w:t>)</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2007 Concordia y Violencia. Una reflexión filosófica para el mundo de hoy (USC)</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2008 Coordinador Nº Revista AGORA –</w:t>
      </w:r>
      <w:proofErr w:type="spellStart"/>
      <w:r w:rsidRPr="0008069B">
        <w:rPr>
          <w:rFonts w:ascii="Verdana" w:hAnsi="Verdana"/>
          <w:sz w:val="20"/>
          <w:szCs w:val="20"/>
          <w:lang w:val="pt-BR"/>
        </w:rPr>
        <w:t>Papeles</w:t>
      </w:r>
      <w:proofErr w:type="spellEnd"/>
      <w:r w:rsidRPr="0008069B">
        <w:rPr>
          <w:rFonts w:ascii="Verdana" w:hAnsi="Verdana"/>
          <w:sz w:val="20"/>
          <w:szCs w:val="20"/>
          <w:lang w:val="pt-BR"/>
        </w:rPr>
        <w:t xml:space="preserve"> de </w:t>
      </w:r>
      <w:proofErr w:type="spellStart"/>
      <w:r w:rsidRPr="0008069B">
        <w:rPr>
          <w:rFonts w:ascii="Verdana" w:hAnsi="Verdana"/>
          <w:sz w:val="20"/>
          <w:szCs w:val="20"/>
          <w:lang w:val="pt-BR"/>
        </w:rPr>
        <w:t>Filosofía</w:t>
      </w:r>
      <w:proofErr w:type="spellEnd"/>
      <w:r w:rsidRPr="0008069B">
        <w:rPr>
          <w:rFonts w:ascii="Verdana" w:hAnsi="Verdana"/>
          <w:sz w:val="20"/>
          <w:szCs w:val="20"/>
          <w:lang w:val="pt-BR"/>
        </w:rPr>
        <w:t>- dedicado a P. Ricoeur (USC, vol. 25, nº 2)</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2008 Galicia y Japón: del sol naciente al sol poniente, Universidad de A Coruña</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2009 </w:t>
      </w:r>
      <w:proofErr w:type="spellStart"/>
      <w:r w:rsidRPr="0008069B">
        <w:rPr>
          <w:rFonts w:ascii="Verdana" w:hAnsi="Verdana"/>
          <w:sz w:val="20"/>
          <w:szCs w:val="20"/>
          <w:lang w:val="pt-BR"/>
        </w:rPr>
        <w:t>Galicia</w:t>
      </w:r>
      <w:proofErr w:type="spellEnd"/>
      <w:r w:rsidRPr="0008069B">
        <w:rPr>
          <w:rFonts w:ascii="Verdana" w:hAnsi="Verdana"/>
          <w:sz w:val="20"/>
          <w:szCs w:val="20"/>
          <w:lang w:val="pt-BR"/>
        </w:rPr>
        <w:t xml:space="preserve"> 25 anos despois. </w:t>
      </w:r>
      <w:proofErr w:type="spellStart"/>
      <w:r w:rsidRPr="0008069B">
        <w:rPr>
          <w:rFonts w:ascii="Verdana" w:hAnsi="Verdana"/>
          <w:sz w:val="20"/>
          <w:szCs w:val="20"/>
          <w:lang w:val="pt-BR"/>
        </w:rPr>
        <w:t>Homenaxe</w:t>
      </w:r>
      <w:proofErr w:type="spellEnd"/>
      <w:r w:rsidRPr="0008069B">
        <w:rPr>
          <w:rFonts w:ascii="Verdana" w:hAnsi="Verdana"/>
          <w:sz w:val="20"/>
          <w:szCs w:val="20"/>
          <w:lang w:val="pt-BR"/>
        </w:rPr>
        <w:t xml:space="preserve"> a </w:t>
      </w:r>
      <w:proofErr w:type="spellStart"/>
      <w:r w:rsidRPr="0008069B">
        <w:rPr>
          <w:rFonts w:ascii="Verdana" w:hAnsi="Verdana"/>
          <w:sz w:val="20"/>
          <w:szCs w:val="20"/>
          <w:lang w:val="pt-BR"/>
        </w:rPr>
        <w:t>Xerardo</w:t>
      </w:r>
      <w:proofErr w:type="spellEnd"/>
      <w:r w:rsidRPr="0008069B">
        <w:rPr>
          <w:rFonts w:ascii="Verdana" w:hAnsi="Verdana"/>
          <w:sz w:val="20"/>
          <w:szCs w:val="20"/>
          <w:lang w:val="pt-BR"/>
        </w:rPr>
        <w:t xml:space="preserve"> Fernández Albor, USC.</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2011 Las raíces del humanismo europeo y el Camino de Santiago (Con Marcelino Oreja Aguirre y Agustín Dosil, USC).</w:t>
      </w:r>
    </w:p>
    <w:p w:rsidR="0008069B" w:rsidRPr="0008069B" w:rsidRDefault="0008069B" w:rsidP="0008069B">
      <w:pPr>
        <w:spacing w:before="120"/>
        <w:ind w:left="567" w:right="-568" w:hanging="567"/>
        <w:jc w:val="both"/>
        <w:rPr>
          <w:rFonts w:ascii="Verdana" w:hAnsi="Verdana"/>
          <w:sz w:val="20"/>
          <w:szCs w:val="20"/>
          <w:lang w:val="pt-BR"/>
        </w:rPr>
      </w:pPr>
      <w:r w:rsidRPr="0008069B">
        <w:rPr>
          <w:rFonts w:ascii="Verdana" w:hAnsi="Verdana"/>
          <w:sz w:val="20"/>
          <w:szCs w:val="20"/>
          <w:lang w:val="pt-BR"/>
        </w:rPr>
        <w:t xml:space="preserve">2011 Sanxenxo na Historia. </w:t>
      </w:r>
    </w:p>
    <w:p w:rsidR="0008069B" w:rsidRPr="0008069B" w:rsidRDefault="0008069B" w:rsidP="0008069B">
      <w:pPr>
        <w:spacing w:before="120"/>
        <w:ind w:left="567" w:right="-568"/>
        <w:jc w:val="both"/>
        <w:rPr>
          <w:rFonts w:ascii="Verdana" w:hAnsi="Verdana"/>
          <w:sz w:val="20"/>
          <w:szCs w:val="20"/>
          <w:lang w:val="pt-BR"/>
        </w:rPr>
      </w:pPr>
      <w:r w:rsidRPr="0008069B">
        <w:rPr>
          <w:rFonts w:ascii="Verdana" w:hAnsi="Verdana"/>
          <w:sz w:val="20"/>
          <w:szCs w:val="20"/>
          <w:lang w:val="pt-BR"/>
        </w:rPr>
        <w:t xml:space="preserve">Vol. I: Arte, cultura e </w:t>
      </w:r>
      <w:proofErr w:type="spellStart"/>
      <w:r w:rsidRPr="0008069B">
        <w:rPr>
          <w:rFonts w:ascii="Verdana" w:hAnsi="Verdana"/>
          <w:sz w:val="20"/>
          <w:szCs w:val="20"/>
          <w:lang w:val="pt-BR"/>
        </w:rPr>
        <w:t>tradicións</w:t>
      </w:r>
      <w:proofErr w:type="spellEnd"/>
      <w:r w:rsidRPr="0008069B">
        <w:rPr>
          <w:rFonts w:ascii="Verdana" w:hAnsi="Verdana"/>
          <w:sz w:val="20"/>
          <w:szCs w:val="20"/>
          <w:lang w:val="pt-BR"/>
        </w:rPr>
        <w:t xml:space="preserve"> populares; Ed. </w:t>
      </w:r>
      <w:proofErr w:type="spellStart"/>
      <w:r w:rsidRPr="0008069B">
        <w:rPr>
          <w:rFonts w:ascii="Verdana" w:hAnsi="Verdana"/>
          <w:sz w:val="20"/>
          <w:szCs w:val="20"/>
          <w:lang w:val="pt-BR"/>
        </w:rPr>
        <w:t>Danú</w:t>
      </w:r>
      <w:proofErr w:type="spellEnd"/>
      <w:r w:rsidRPr="0008069B">
        <w:rPr>
          <w:rFonts w:ascii="Verdana" w:hAnsi="Verdana"/>
          <w:sz w:val="20"/>
          <w:szCs w:val="20"/>
          <w:lang w:val="pt-BR"/>
        </w:rPr>
        <w:t>, Santiago.</w:t>
      </w:r>
    </w:p>
    <w:p w:rsidR="0008069B" w:rsidRPr="0008069B" w:rsidRDefault="0008069B" w:rsidP="0008069B">
      <w:pPr>
        <w:spacing w:before="120"/>
        <w:ind w:left="567" w:right="-568"/>
        <w:jc w:val="both"/>
        <w:rPr>
          <w:rFonts w:ascii="Verdana" w:hAnsi="Verdana"/>
          <w:sz w:val="20"/>
          <w:szCs w:val="20"/>
          <w:lang w:val="pt-BR"/>
        </w:rPr>
      </w:pPr>
      <w:r w:rsidRPr="0008069B">
        <w:rPr>
          <w:rFonts w:ascii="Verdana" w:hAnsi="Verdana"/>
          <w:sz w:val="20"/>
          <w:szCs w:val="20"/>
          <w:lang w:val="pt-BR"/>
        </w:rPr>
        <w:t xml:space="preserve">Vol. II: </w:t>
      </w:r>
      <w:proofErr w:type="spellStart"/>
      <w:r w:rsidRPr="0008069B">
        <w:rPr>
          <w:rFonts w:ascii="Verdana" w:hAnsi="Verdana"/>
          <w:sz w:val="20"/>
          <w:szCs w:val="20"/>
          <w:lang w:val="pt-BR"/>
        </w:rPr>
        <w:t>Patrimonio</w:t>
      </w:r>
      <w:proofErr w:type="spellEnd"/>
      <w:r w:rsidRPr="0008069B">
        <w:rPr>
          <w:rFonts w:ascii="Verdana" w:hAnsi="Verdana"/>
          <w:sz w:val="20"/>
          <w:szCs w:val="20"/>
          <w:lang w:val="pt-BR"/>
        </w:rPr>
        <w:t xml:space="preserve"> histórico-artístico, </w:t>
      </w:r>
      <w:proofErr w:type="spellStart"/>
      <w:r w:rsidRPr="0008069B">
        <w:rPr>
          <w:rFonts w:ascii="Verdana" w:hAnsi="Verdana"/>
          <w:sz w:val="20"/>
          <w:szCs w:val="20"/>
          <w:lang w:val="pt-BR"/>
        </w:rPr>
        <w:t>lecer</w:t>
      </w:r>
      <w:proofErr w:type="spellEnd"/>
      <w:r w:rsidRPr="0008069B">
        <w:rPr>
          <w:rFonts w:ascii="Verdana" w:hAnsi="Verdana"/>
          <w:sz w:val="20"/>
          <w:szCs w:val="20"/>
          <w:lang w:val="pt-BR"/>
        </w:rPr>
        <w:t xml:space="preserve"> e vida </w:t>
      </w:r>
      <w:proofErr w:type="spellStart"/>
      <w:r w:rsidRPr="0008069B">
        <w:rPr>
          <w:rFonts w:ascii="Verdana" w:hAnsi="Verdana"/>
          <w:sz w:val="20"/>
          <w:szCs w:val="20"/>
          <w:lang w:val="pt-BR"/>
        </w:rPr>
        <w:t>cotiá</w:t>
      </w:r>
      <w:proofErr w:type="spellEnd"/>
      <w:r w:rsidRPr="0008069B">
        <w:rPr>
          <w:rFonts w:ascii="Verdana" w:hAnsi="Verdana"/>
          <w:sz w:val="20"/>
          <w:szCs w:val="20"/>
          <w:lang w:val="pt-BR"/>
        </w:rPr>
        <w:t xml:space="preserve">. Ed. </w:t>
      </w:r>
      <w:proofErr w:type="spellStart"/>
      <w:r w:rsidRPr="0008069B">
        <w:rPr>
          <w:rFonts w:ascii="Verdana" w:hAnsi="Verdana"/>
          <w:sz w:val="20"/>
          <w:szCs w:val="20"/>
          <w:lang w:val="pt-BR"/>
        </w:rPr>
        <w:t>Danú</w:t>
      </w:r>
      <w:proofErr w:type="spellEnd"/>
      <w:r w:rsidRPr="0008069B">
        <w:rPr>
          <w:rFonts w:ascii="Verdana" w:hAnsi="Verdana"/>
          <w:sz w:val="20"/>
          <w:szCs w:val="20"/>
          <w:lang w:val="pt-BR"/>
        </w:rPr>
        <w:t>, Santiago.</w:t>
      </w:r>
    </w:p>
    <w:p w:rsidR="0008069B" w:rsidRPr="0008069B" w:rsidRDefault="0008069B" w:rsidP="0008069B">
      <w:pPr>
        <w:spacing w:before="120"/>
        <w:ind w:left="567" w:right="-568"/>
        <w:jc w:val="both"/>
        <w:rPr>
          <w:rFonts w:ascii="Verdana" w:hAnsi="Verdana"/>
          <w:sz w:val="20"/>
          <w:szCs w:val="20"/>
          <w:lang w:val="it-IT"/>
        </w:rPr>
      </w:pPr>
      <w:r w:rsidRPr="0008069B">
        <w:rPr>
          <w:rFonts w:ascii="Verdana" w:hAnsi="Verdana"/>
          <w:sz w:val="20"/>
          <w:szCs w:val="20"/>
          <w:lang w:val="pt-BR"/>
        </w:rPr>
        <w:t xml:space="preserve">Vol. III: </w:t>
      </w:r>
      <w:proofErr w:type="spellStart"/>
      <w:r w:rsidRPr="0008069B">
        <w:rPr>
          <w:rFonts w:ascii="Verdana" w:hAnsi="Verdana"/>
          <w:sz w:val="20"/>
          <w:szCs w:val="20"/>
          <w:lang w:val="pt-BR"/>
        </w:rPr>
        <w:t>Arquitectura</w:t>
      </w:r>
      <w:proofErr w:type="spellEnd"/>
      <w:r w:rsidRPr="0008069B">
        <w:rPr>
          <w:rFonts w:ascii="Verdana" w:hAnsi="Verdana"/>
          <w:sz w:val="20"/>
          <w:szCs w:val="20"/>
          <w:lang w:val="pt-BR"/>
        </w:rPr>
        <w:t xml:space="preserve">, música e </w:t>
      </w:r>
      <w:proofErr w:type="spellStart"/>
      <w:r w:rsidRPr="0008069B">
        <w:rPr>
          <w:rFonts w:ascii="Verdana" w:hAnsi="Verdana"/>
          <w:sz w:val="20"/>
          <w:szCs w:val="20"/>
          <w:lang w:val="pt-BR"/>
        </w:rPr>
        <w:t>economía</w:t>
      </w:r>
      <w:proofErr w:type="spellEnd"/>
      <w:r w:rsidRPr="0008069B">
        <w:rPr>
          <w:rFonts w:ascii="Verdana" w:hAnsi="Verdana"/>
          <w:sz w:val="20"/>
          <w:szCs w:val="20"/>
          <w:lang w:val="pt-BR"/>
        </w:rPr>
        <w:t xml:space="preserve"> </w:t>
      </w:r>
      <w:proofErr w:type="spellStart"/>
      <w:r w:rsidRPr="0008069B">
        <w:rPr>
          <w:rFonts w:ascii="Verdana" w:hAnsi="Verdana"/>
          <w:sz w:val="20"/>
          <w:szCs w:val="20"/>
          <w:lang w:val="pt-BR"/>
        </w:rPr>
        <w:t>mariñeira</w:t>
      </w:r>
      <w:proofErr w:type="spellEnd"/>
      <w:r w:rsidRPr="0008069B">
        <w:rPr>
          <w:rFonts w:ascii="Verdana" w:hAnsi="Verdana"/>
          <w:sz w:val="20"/>
          <w:szCs w:val="20"/>
          <w:lang w:val="pt-BR"/>
        </w:rPr>
        <w:t xml:space="preserve">. </w:t>
      </w:r>
      <w:r w:rsidRPr="0008069B">
        <w:rPr>
          <w:rFonts w:ascii="Verdana" w:hAnsi="Verdana"/>
          <w:sz w:val="20"/>
          <w:szCs w:val="20"/>
          <w:lang w:val="it-IT"/>
        </w:rPr>
        <w:t>Ed. Foro Galicia Milenio, Santiago, 2013.</w:t>
      </w:r>
    </w:p>
    <w:p w:rsidR="0008069B" w:rsidRPr="0008069B" w:rsidRDefault="0008069B" w:rsidP="0008069B">
      <w:pPr>
        <w:spacing w:before="120"/>
        <w:ind w:left="567" w:right="-568"/>
        <w:jc w:val="both"/>
        <w:rPr>
          <w:rFonts w:ascii="Verdana" w:hAnsi="Verdana"/>
          <w:sz w:val="20"/>
          <w:szCs w:val="20"/>
          <w:lang w:val="it-IT"/>
        </w:rPr>
      </w:pPr>
      <w:r w:rsidRPr="0008069B">
        <w:rPr>
          <w:rFonts w:ascii="Verdana" w:hAnsi="Verdana"/>
          <w:sz w:val="20"/>
          <w:szCs w:val="20"/>
          <w:lang w:val="pt-BR"/>
        </w:rPr>
        <w:t xml:space="preserve">Vol. IV: Arte, </w:t>
      </w:r>
      <w:proofErr w:type="spellStart"/>
      <w:r w:rsidRPr="0008069B">
        <w:rPr>
          <w:rFonts w:ascii="Verdana" w:hAnsi="Verdana"/>
          <w:sz w:val="20"/>
          <w:szCs w:val="20"/>
          <w:lang w:val="pt-BR"/>
        </w:rPr>
        <w:t>Patrimonio</w:t>
      </w:r>
      <w:proofErr w:type="spellEnd"/>
      <w:r w:rsidRPr="0008069B">
        <w:rPr>
          <w:rFonts w:ascii="Verdana" w:hAnsi="Verdana"/>
          <w:sz w:val="20"/>
          <w:szCs w:val="20"/>
          <w:lang w:val="pt-BR"/>
        </w:rPr>
        <w:t xml:space="preserve"> e mundo rural. </w:t>
      </w:r>
      <w:r w:rsidRPr="0008069B">
        <w:rPr>
          <w:rFonts w:ascii="Verdana" w:hAnsi="Verdana"/>
          <w:sz w:val="20"/>
          <w:szCs w:val="20"/>
          <w:lang w:val="it-IT"/>
        </w:rPr>
        <w:t>Ed. Foro Galicia Milenio, Santiago (2015).</w:t>
      </w:r>
    </w:p>
    <w:p w:rsidR="0008069B" w:rsidRPr="0008069B" w:rsidRDefault="0008069B" w:rsidP="0008069B">
      <w:pPr>
        <w:spacing w:before="120"/>
        <w:ind w:right="-568"/>
        <w:jc w:val="both"/>
        <w:rPr>
          <w:rFonts w:ascii="Verdana" w:hAnsi="Verdana"/>
          <w:sz w:val="20"/>
          <w:szCs w:val="20"/>
          <w:lang w:val="pt-BR"/>
        </w:rPr>
      </w:pPr>
      <w:r w:rsidRPr="0008069B">
        <w:rPr>
          <w:rFonts w:ascii="Verdana" w:hAnsi="Verdana"/>
          <w:sz w:val="20"/>
          <w:szCs w:val="20"/>
          <w:lang w:val="pt-BR"/>
        </w:rPr>
        <w:t xml:space="preserve">2013 A Universidade. </w:t>
      </w:r>
      <w:proofErr w:type="spellStart"/>
      <w:r w:rsidRPr="0008069B">
        <w:rPr>
          <w:rFonts w:ascii="Verdana" w:hAnsi="Verdana"/>
          <w:sz w:val="20"/>
          <w:szCs w:val="20"/>
          <w:lang w:val="pt-BR"/>
        </w:rPr>
        <w:t>Raíces</w:t>
      </w:r>
      <w:proofErr w:type="spellEnd"/>
      <w:r w:rsidRPr="0008069B">
        <w:rPr>
          <w:rFonts w:ascii="Verdana" w:hAnsi="Verdana"/>
          <w:sz w:val="20"/>
          <w:szCs w:val="20"/>
          <w:lang w:val="pt-BR"/>
        </w:rPr>
        <w:t xml:space="preserve"> históricas e desafios de futuro, </w:t>
      </w:r>
      <w:proofErr w:type="spellStart"/>
      <w:r w:rsidRPr="0008069B">
        <w:rPr>
          <w:rFonts w:ascii="Verdana" w:hAnsi="Verdana"/>
          <w:sz w:val="20"/>
          <w:szCs w:val="20"/>
          <w:lang w:val="pt-BR"/>
        </w:rPr>
        <w:t>Xunta</w:t>
      </w:r>
      <w:proofErr w:type="spellEnd"/>
      <w:r w:rsidRPr="0008069B">
        <w:rPr>
          <w:rFonts w:ascii="Verdana" w:hAnsi="Verdana"/>
          <w:sz w:val="20"/>
          <w:szCs w:val="20"/>
          <w:lang w:val="pt-BR"/>
        </w:rPr>
        <w:t xml:space="preserve"> de </w:t>
      </w:r>
      <w:proofErr w:type="spellStart"/>
      <w:r w:rsidRPr="0008069B">
        <w:rPr>
          <w:rFonts w:ascii="Verdana" w:hAnsi="Verdana"/>
          <w:sz w:val="20"/>
          <w:szCs w:val="20"/>
          <w:lang w:val="pt-BR"/>
        </w:rPr>
        <w:t>Galicia</w:t>
      </w:r>
      <w:proofErr w:type="spellEnd"/>
      <w:r w:rsidRPr="0008069B">
        <w:rPr>
          <w:rFonts w:ascii="Verdana" w:hAnsi="Verdana"/>
          <w:sz w:val="20"/>
          <w:szCs w:val="20"/>
          <w:lang w:val="pt-BR"/>
        </w:rPr>
        <w:t>, Santiago de Compostela.</w:t>
      </w:r>
    </w:p>
    <w:p w:rsidR="0008069B" w:rsidRPr="0008069B" w:rsidRDefault="0008069B" w:rsidP="0008069B">
      <w:pPr>
        <w:spacing w:before="120"/>
        <w:ind w:left="567" w:right="-568" w:hanging="567"/>
        <w:jc w:val="both"/>
        <w:rPr>
          <w:rFonts w:ascii="Verdana" w:hAnsi="Verdana"/>
          <w:sz w:val="20"/>
          <w:szCs w:val="20"/>
        </w:rPr>
      </w:pPr>
      <w:r w:rsidRPr="0008069B">
        <w:rPr>
          <w:rFonts w:ascii="Verdana" w:hAnsi="Verdana"/>
          <w:sz w:val="20"/>
          <w:szCs w:val="20"/>
        </w:rPr>
        <w:t xml:space="preserve">2014 </w:t>
      </w:r>
      <w:r w:rsidRPr="0008069B">
        <w:rPr>
          <w:rFonts w:ascii="Verdana" w:hAnsi="Verdana"/>
          <w:i/>
          <w:sz w:val="20"/>
          <w:szCs w:val="20"/>
        </w:rPr>
        <w:t xml:space="preserve">30 </w:t>
      </w:r>
      <w:proofErr w:type="spellStart"/>
      <w:r w:rsidRPr="0008069B">
        <w:rPr>
          <w:rFonts w:ascii="Verdana" w:hAnsi="Verdana"/>
          <w:i/>
          <w:sz w:val="20"/>
          <w:szCs w:val="20"/>
        </w:rPr>
        <w:t>anos</w:t>
      </w:r>
      <w:proofErr w:type="spellEnd"/>
      <w:r w:rsidRPr="0008069B">
        <w:rPr>
          <w:rFonts w:ascii="Verdana" w:hAnsi="Verdana"/>
          <w:i/>
          <w:sz w:val="20"/>
          <w:szCs w:val="20"/>
        </w:rPr>
        <w:t xml:space="preserve"> de Autonomía</w:t>
      </w:r>
      <w:r w:rsidRPr="0008069B">
        <w:rPr>
          <w:rFonts w:ascii="Verdana" w:hAnsi="Verdana"/>
          <w:sz w:val="20"/>
          <w:szCs w:val="20"/>
        </w:rPr>
        <w:t xml:space="preserve">, </w:t>
      </w:r>
      <w:proofErr w:type="spellStart"/>
      <w:r w:rsidRPr="0008069B">
        <w:rPr>
          <w:rFonts w:ascii="Verdana" w:hAnsi="Verdana"/>
          <w:sz w:val="20"/>
          <w:szCs w:val="20"/>
        </w:rPr>
        <w:t>Edicións</w:t>
      </w:r>
      <w:proofErr w:type="spellEnd"/>
      <w:r w:rsidRPr="0008069B">
        <w:rPr>
          <w:rFonts w:ascii="Verdana" w:hAnsi="Verdana"/>
          <w:sz w:val="20"/>
          <w:szCs w:val="20"/>
        </w:rPr>
        <w:t xml:space="preserve"> Correo, Santiago.</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2014 </w:t>
      </w:r>
      <w:proofErr w:type="spellStart"/>
      <w:r w:rsidRPr="0008069B">
        <w:rPr>
          <w:rFonts w:ascii="Verdana" w:hAnsi="Verdana"/>
          <w:sz w:val="20"/>
          <w:szCs w:val="20"/>
          <w:lang w:val="es-ES_tradnl"/>
        </w:rPr>
        <w:t>Vinte</w:t>
      </w:r>
      <w:proofErr w:type="spellEnd"/>
      <w:r w:rsidRPr="0008069B">
        <w:rPr>
          <w:rFonts w:ascii="Verdana" w:hAnsi="Verdana"/>
          <w:sz w:val="20"/>
          <w:szCs w:val="20"/>
          <w:lang w:val="es-ES_tradnl"/>
        </w:rPr>
        <w:t xml:space="preserve"> anos de Filosofía en Camiño, Ed. Galaxia, Vigo.</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2014 Educación, cultura e innovación. Actas de los XI Encuentros Internacionales de Filosofía en el Camino de Santiago, Ed. Correo, Santiago.</w:t>
      </w:r>
    </w:p>
    <w:p w:rsidR="0008069B" w:rsidRPr="0008069B" w:rsidRDefault="0008069B" w:rsidP="0008069B">
      <w:pPr>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2016. Identidad, Memoria e Historia. Actas de los XII Encuentros Internacionales de Filosofía en el Camino de Santiago, Universidad de Santiago de Compostela.</w:t>
      </w:r>
    </w:p>
    <w:p w:rsidR="0008069B" w:rsidRPr="0008069B" w:rsidRDefault="0008069B" w:rsidP="0008069B">
      <w:pPr>
        <w:spacing w:before="120"/>
        <w:ind w:right="-568"/>
        <w:jc w:val="both"/>
        <w:rPr>
          <w:rFonts w:ascii="Verdana" w:hAnsi="Verdana"/>
          <w:sz w:val="20"/>
          <w:szCs w:val="20"/>
          <w:lang w:val="es-ES_tradnl"/>
        </w:rPr>
      </w:pPr>
    </w:p>
    <w:p w:rsidR="0008069B" w:rsidRPr="004B43E5" w:rsidRDefault="0008069B" w:rsidP="0008069B">
      <w:pPr>
        <w:spacing w:before="120"/>
        <w:ind w:right="-568"/>
        <w:jc w:val="both"/>
        <w:rPr>
          <w:rFonts w:ascii="Verdana" w:hAnsi="Verdana"/>
          <w:color w:val="1F497D" w:themeColor="text2"/>
          <w:sz w:val="20"/>
          <w:szCs w:val="20"/>
          <w:lang w:val="es-ES_tradnl"/>
        </w:rPr>
      </w:pPr>
      <w:r w:rsidRPr="004B43E5">
        <w:rPr>
          <w:rFonts w:ascii="Verdana" w:hAnsi="Verdana"/>
          <w:color w:val="1F497D" w:themeColor="text2"/>
          <w:sz w:val="20"/>
          <w:szCs w:val="20"/>
          <w:lang w:val="es-ES_tradnl"/>
        </w:rPr>
        <w:t>Artículos y capítulos de libro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1988: </w:t>
      </w:r>
      <w:r w:rsidRPr="0008069B">
        <w:rPr>
          <w:rFonts w:ascii="Verdana" w:hAnsi="Verdana"/>
          <w:i/>
          <w:sz w:val="20"/>
          <w:szCs w:val="20"/>
        </w:rPr>
        <w:t>"Homo religiosus</w:t>
      </w:r>
      <w:r w:rsidRPr="0008069B">
        <w:rPr>
          <w:rFonts w:ascii="Verdana" w:hAnsi="Verdana"/>
          <w:sz w:val="20"/>
          <w:szCs w:val="20"/>
        </w:rPr>
        <w:t xml:space="preserve"> y </w:t>
      </w:r>
      <w:r w:rsidRPr="0008069B">
        <w:rPr>
          <w:rFonts w:ascii="Verdana" w:hAnsi="Verdana"/>
          <w:i/>
          <w:sz w:val="20"/>
          <w:szCs w:val="20"/>
        </w:rPr>
        <w:t>homo simbolicus</w:t>
      </w:r>
      <w:r w:rsidRPr="0008069B">
        <w:rPr>
          <w:rFonts w:ascii="Verdana" w:hAnsi="Verdana"/>
          <w:sz w:val="20"/>
          <w:szCs w:val="20"/>
        </w:rPr>
        <w:t xml:space="preserve"> en las sociedades arcaicas. Claves para entender la metodología de Mircea Eliade"; Rev. </w:t>
      </w:r>
      <w:proofErr w:type="spellStart"/>
      <w:r w:rsidRPr="0008069B">
        <w:rPr>
          <w:rFonts w:ascii="Verdana" w:hAnsi="Verdana"/>
          <w:sz w:val="20"/>
          <w:szCs w:val="20"/>
        </w:rPr>
        <w:t>Agora</w:t>
      </w:r>
      <w:proofErr w:type="spellEnd"/>
      <w:r w:rsidRPr="0008069B">
        <w:rPr>
          <w:rFonts w:ascii="Verdana" w:hAnsi="Verdana"/>
          <w:sz w:val="20"/>
          <w:szCs w:val="20"/>
        </w:rPr>
        <w:t xml:space="preserve"> -Papeles de Filosofía-, USC, nº 6, pp. 133-144.</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1989: "Temporalidad e historia en el pensamiento </w:t>
      </w:r>
      <w:proofErr w:type="spellStart"/>
      <w:r w:rsidRPr="0008069B">
        <w:rPr>
          <w:rFonts w:ascii="Verdana" w:hAnsi="Verdana"/>
          <w:sz w:val="20"/>
          <w:szCs w:val="20"/>
        </w:rPr>
        <w:t>prefilosófico</w:t>
      </w:r>
      <w:proofErr w:type="spellEnd"/>
      <w:r w:rsidRPr="0008069B">
        <w:rPr>
          <w:rFonts w:ascii="Verdana" w:hAnsi="Verdana"/>
          <w:sz w:val="20"/>
          <w:szCs w:val="20"/>
        </w:rPr>
        <w:t>", en Rev. Estudios, Madrid, nº 167, pp. 33-45.</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1990: "Mito y Filosofía. En torno a Mircea Eliade", en Rev. Pensamiento, Madrid, nº 183, pp. 337-344.</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1994: "Simbolismo y hermenéutica: Mircea Eliade y Paul Ricoeur", en Rev. Anthropos (Suplementos), Barcelona, nº 42, pp. 101-114.</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1994: "La metáfora en el discurso filosófico: el diálogo Martin Heidegger - Paul Ricoeur", en Rev. Paideia, Madrid, nº 25, pp. 79-101.</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1994: "Mímese e </w:t>
      </w:r>
      <w:proofErr w:type="spellStart"/>
      <w:r w:rsidRPr="0008069B">
        <w:rPr>
          <w:rFonts w:ascii="Verdana" w:hAnsi="Verdana"/>
          <w:sz w:val="20"/>
          <w:szCs w:val="20"/>
        </w:rPr>
        <w:t>realidade</w:t>
      </w:r>
      <w:proofErr w:type="spellEnd"/>
      <w:r w:rsidRPr="0008069B">
        <w:rPr>
          <w:rFonts w:ascii="Verdana" w:hAnsi="Verdana"/>
          <w:sz w:val="20"/>
          <w:szCs w:val="20"/>
        </w:rPr>
        <w:t>: autor, lector e trama na configuración narrativa", en Rev. Grial, Vigo, nº 123, pp. 319-331.</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1997: "La metáfora en las ruinas de la metafísica: en torno al debate P. Ricoeur - J. Derrida" en Cuaderno Gris. Universidad Autónoma de Madrid, nº 2 (monográfico), pp. 301-314.</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1997: "Identidad narrativa y alteridad en las últimas obras de Paul </w:t>
      </w:r>
      <w:proofErr w:type="spellStart"/>
      <w:r w:rsidRPr="0008069B">
        <w:rPr>
          <w:rFonts w:ascii="Verdana" w:hAnsi="Verdana"/>
          <w:sz w:val="20"/>
          <w:szCs w:val="20"/>
        </w:rPr>
        <w:t>Ricoeur</w:t>
      </w:r>
      <w:proofErr w:type="spellEnd"/>
      <w:r w:rsidRPr="0008069B">
        <w:rPr>
          <w:rFonts w:ascii="Verdana" w:hAnsi="Verdana"/>
          <w:sz w:val="20"/>
          <w:szCs w:val="20"/>
        </w:rPr>
        <w:t xml:space="preserve">", en </w:t>
      </w:r>
      <w:proofErr w:type="spellStart"/>
      <w:r w:rsidRPr="0008069B">
        <w:rPr>
          <w:rFonts w:ascii="Verdana" w:hAnsi="Verdana"/>
          <w:sz w:val="20"/>
          <w:szCs w:val="20"/>
        </w:rPr>
        <w:t>Riv</w:t>
      </w:r>
      <w:proofErr w:type="spellEnd"/>
      <w:r w:rsidRPr="0008069B">
        <w:rPr>
          <w:rFonts w:ascii="Verdana" w:hAnsi="Verdana"/>
          <w:sz w:val="20"/>
          <w:szCs w:val="20"/>
        </w:rPr>
        <w:t>.  IDEE, Lecce (Italia), nº 34/35, pp. 167-178.</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1997: Voz "Paul Ricoeur", en Diccionario de Hermenéutica, Publicaciones de </w:t>
      </w:r>
      <w:smartTag w:uri="urn:schemas-microsoft-com:office:smarttags" w:element="PersonName">
        <w:smartTagPr>
          <w:attr w:name="ProductID" w:val="la Universidad"/>
        </w:smartTagPr>
        <w:r w:rsidRPr="0008069B">
          <w:rPr>
            <w:rFonts w:ascii="Verdana" w:hAnsi="Verdana"/>
            <w:sz w:val="20"/>
            <w:szCs w:val="20"/>
          </w:rPr>
          <w:t>la Universidad</w:t>
        </w:r>
      </w:smartTag>
      <w:r w:rsidRPr="0008069B">
        <w:rPr>
          <w:rFonts w:ascii="Verdana" w:hAnsi="Verdana"/>
          <w:sz w:val="20"/>
          <w:szCs w:val="20"/>
        </w:rPr>
        <w:t xml:space="preserve"> de Deusto, Bilbao, pp. 728-731.</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1998: "Paul Ricoeur en el panorama filosófico contemporáneo", en Rev. Anthropos, Barcelona, nº 181, pp. 15-22.</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1998: "El pensamiento hermenéutico de Paul Ricoeur", en Rev. Anthropos, Barcelona, nº 181, p. 49-59.</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1998: "Bibliografía de y sobre Paul Ricoeur", en Rev. Anthropos, Barcelona, nº 181, pp. 39-48.</w:t>
      </w:r>
    </w:p>
    <w:p w:rsidR="0008069B" w:rsidRPr="0008069B" w:rsidRDefault="0008069B" w:rsidP="0008069B">
      <w:pPr>
        <w:tabs>
          <w:tab w:val="left" w:pos="1080"/>
          <w:tab w:val="left" w:pos="1440"/>
          <w:tab w:val="left" w:pos="1800"/>
          <w:tab w:val="left" w:pos="2240"/>
        </w:tabs>
        <w:spacing w:before="120"/>
        <w:ind w:right="-568"/>
        <w:jc w:val="both"/>
        <w:rPr>
          <w:rFonts w:ascii="Verdana" w:hAnsi="Verdana"/>
          <w:sz w:val="20"/>
          <w:szCs w:val="20"/>
          <w:lang w:val="pt-BR"/>
        </w:rPr>
      </w:pPr>
      <w:r w:rsidRPr="0008069B">
        <w:rPr>
          <w:rFonts w:ascii="Verdana" w:hAnsi="Verdana"/>
          <w:sz w:val="20"/>
          <w:szCs w:val="20"/>
          <w:lang w:val="pt-BR"/>
        </w:rPr>
        <w:t xml:space="preserve">2001: "Castelao educador", Revista Galega do Ensino. </w:t>
      </w:r>
      <w:proofErr w:type="spellStart"/>
      <w:r w:rsidRPr="0008069B">
        <w:rPr>
          <w:rFonts w:ascii="Verdana" w:hAnsi="Verdana"/>
          <w:sz w:val="20"/>
          <w:szCs w:val="20"/>
          <w:lang w:val="pt-BR"/>
        </w:rPr>
        <w:t>Xunta</w:t>
      </w:r>
      <w:proofErr w:type="spellEnd"/>
      <w:r w:rsidRPr="0008069B">
        <w:rPr>
          <w:rFonts w:ascii="Verdana" w:hAnsi="Verdana"/>
          <w:sz w:val="20"/>
          <w:szCs w:val="20"/>
          <w:lang w:val="pt-BR"/>
        </w:rPr>
        <w:t xml:space="preserve"> de </w:t>
      </w:r>
      <w:proofErr w:type="spellStart"/>
      <w:r w:rsidRPr="0008069B">
        <w:rPr>
          <w:rFonts w:ascii="Verdana" w:hAnsi="Verdana"/>
          <w:sz w:val="20"/>
          <w:szCs w:val="20"/>
          <w:lang w:val="pt-BR"/>
        </w:rPr>
        <w:t>Galicia</w:t>
      </w:r>
      <w:proofErr w:type="spellEnd"/>
      <w:r w:rsidRPr="0008069B">
        <w:rPr>
          <w:rFonts w:ascii="Verdana" w:hAnsi="Verdana"/>
          <w:sz w:val="20"/>
          <w:szCs w:val="20"/>
          <w:lang w:val="pt-BR"/>
        </w:rPr>
        <w:t>, Santiago, nº 30, pp. 77-94.</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fr-FR"/>
        </w:rPr>
      </w:pPr>
      <w:r w:rsidRPr="0008069B">
        <w:rPr>
          <w:rFonts w:ascii="Verdana" w:hAnsi="Verdana"/>
          <w:sz w:val="20"/>
          <w:szCs w:val="20"/>
          <w:lang w:val="fr-FR"/>
        </w:rPr>
        <w:t xml:space="preserve">2002: "Herméneutique et philosophie pratique chez Paul Ricoeur" en Ponce de </w:t>
      </w:r>
      <w:proofErr w:type="spellStart"/>
      <w:r w:rsidRPr="0008069B">
        <w:rPr>
          <w:rFonts w:ascii="Verdana" w:hAnsi="Verdana"/>
          <w:sz w:val="20"/>
          <w:szCs w:val="20"/>
          <w:lang w:val="fr-FR"/>
        </w:rPr>
        <w:t>Leao</w:t>
      </w:r>
      <w:proofErr w:type="spellEnd"/>
      <w:r w:rsidRPr="0008069B">
        <w:rPr>
          <w:rFonts w:ascii="Verdana" w:hAnsi="Verdana"/>
          <w:sz w:val="20"/>
          <w:szCs w:val="20"/>
          <w:lang w:val="fr-FR"/>
        </w:rPr>
        <w:t xml:space="preserve">, P. y Melo, A.: </w:t>
      </w:r>
      <w:r w:rsidRPr="0008069B">
        <w:rPr>
          <w:rFonts w:ascii="Verdana" w:hAnsi="Verdana"/>
          <w:i/>
          <w:sz w:val="20"/>
          <w:szCs w:val="20"/>
          <w:lang w:val="fr-FR"/>
        </w:rPr>
        <w:t xml:space="preserve">Paul Ricoeur. </w:t>
      </w:r>
      <w:proofErr w:type="spellStart"/>
      <w:r w:rsidRPr="0008069B">
        <w:rPr>
          <w:rFonts w:ascii="Verdana" w:hAnsi="Verdana"/>
          <w:i/>
          <w:sz w:val="20"/>
          <w:szCs w:val="20"/>
          <w:lang w:val="fr-FR"/>
        </w:rPr>
        <w:t>Uma</w:t>
      </w:r>
      <w:proofErr w:type="spellEnd"/>
      <w:r w:rsidRPr="0008069B">
        <w:rPr>
          <w:rFonts w:ascii="Verdana" w:hAnsi="Verdana"/>
          <w:i/>
          <w:sz w:val="20"/>
          <w:szCs w:val="20"/>
          <w:lang w:val="fr-FR"/>
        </w:rPr>
        <w:t xml:space="preserve"> </w:t>
      </w:r>
      <w:proofErr w:type="spellStart"/>
      <w:r w:rsidRPr="0008069B">
        <w:rPr>
          <w:rFonts w:ascii="Verdana" w:hAnsi="Verdana"/>
          <w:i/>
          <w:sz w:val="20"/>
          <w:szCs w:val="20"/>
          <w:lang w:val="fr-FR"/>
        </w:rPr>
        <w:t>homenagem</w:t>
      </w:r>
      <w:proofErr w:type="spellEnd"/>
      <w:r w:rsidRPr="0008069B">
        <w:rPr>
          <w:rFonts w:ascii="Verdana" w:hAnsi="Verdana"/>
          <w:sz w:val="20"/>
          <w:szCs w:val="20"/>
          <w:lang w:val="fr-FR"/>
        </w:rPr>
        <w:t>; ISPA, Lisboa, 2002.</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de-DE"/>
        </w:rPr>
      </w:pPr>
      <w:r w:rsidRPr="0008069B">
        <w:rPr>
          <w:rFonts w:ascii="Verdana" w:hAnsi="Verdana"/>
          <w:sz w:val="20"/>
          <w:szCs w:val="20"/>
          <w:lang w:val="fr-FR"/>
        </w:rPr>
        <w:t xml:space="preserve">2002: "Du monde de la vie au monde du texte: Husserl, Heidegger, </w:t>
      </w:r>
      <w:proofErr w:type="spellStart"/>
      <w:r w:rsidRPr="0008069B">
        <w:rPr>
          <w:rFonts w:ascii="Verdana" w:hAnsi="Verdana"/>
          <w:sz w:val="20"/>
          <w:szCs w:val="20"/>
          <w:lang w:val="fr-FR"/>
        </w:rPr>
        <w:t>Ricoeur</w:t>
      </w:r>
      <w:proofErr w:type="spellEnd"/>
      <w:r w:rsidRPr="0008069B">
        <w:rPr>
          <w:rFonts w:ascii="Verdana" w:hAnsi="Verdana"/>
          <w:sz w:val="20"/>
          <w:szCs w:val="20"/>
          <w:lang w:val="fr-FR"/>
        </w:rPr>
        <w:t xml:space="preserve">"; en </w:t>
      </w:r>
      <w:proofErr w:type="spellStart"/>
      <w:r w:rsidRPr="0008069B">
        <w:rPr>
          <w:rFonts w:ascii="Verdana" w:hAnsi="Verdana"/>
          <w:sz w:val="20"/>
          <w:szCs w:val="20"/>
          <w:lang w:val="fr-FR"/>
        </w:rPr>
        <w:t>Breitling</w:t>
      </w:r>
      <w:proofErr w:type="spellEnd"/>
      <w:r w:rsidRPr="0008069B">
        <w:rPr>
          <w:rFonts w:ascii="Verdana" w:hAnsi="Verdana"/>
          <w:sz w:val="20"/>
          <w:szCs w:val="20"/>
          <w:lang w:val="fr-FR"/>
        </w:rPr>
        <w:t xml:space="preserve">, A. y </w:t>
      </w:r>
      <w:proofErr w:type="spellStart"/>
      <w:r w:rsidRPr="0008069B">
        <w:rPr>
          <w:rFonts w:ascii="Verdana" w:hAnsi="Verdana"/>
          <w:sz w:val="20"/>
          <w:szCs w:val="20"/>
          <w:lang w:val="fr-FR"/>
        </w:rPr>
        <w:t>Orth</w:t>
      </w:r>
      <w:proofErr w:type="spellEnd"/>
      <w:r w:rsidRPr="0008069B">
        <w:rPr>
          <w:rFonts w:ascii="Verdana" w:hAnsi="Verdana"/>
          <w:sz w:val="20"/>
          <w:szCs w:val="20"/>
          <w:lang w:val="fr-FR"/>
        </w:rPr>
        <w:t xml:space="preserve">, S.: </w:t>
      </w:r>
      <w:r w:rsidRPr="0008069B">
        <w:rPr>
          <w:rFonts w:ascii="Verdana" w:hAnsi="Verdana"/>
          <w:i/>
          <w:sz w:val="20"/>
          <w:szCs w:val="20"/>
          <w:lang w:val="fr-FR"/>
        </w:rPr>
        <w:t xml:space="preserve">Vor </w:t>
      </w:r>
      <w:proofErr w:type="spellStart"/>
      <w:r w:rsidRPr="0008069B">
        <w:rPr>
          <w:rFonts w:ascii="Verdana" w:hAnsi="Verdana"/>
          <w:i/>
          <w:sz w:val="20"/>
          <w:szCs w:val="20"/>
          <w:lang w:val="fr-FR"/>
        </w:rPr>
        <w:t>dem</w:t>
      </w:r>
      <w:proofErr w:type="spellEnd"/>
      <w:r w:rsidRPr="0008069B">
        <w:rPr>
          <w:rFonts w:ascii="Verdana" w:hAnsi="Verdana"/>
          <w:i/>
          <w:sz w:val="20"/>
          <w:szCs w:val="20"/>
          <w:lang w:val="fr-FR"/>
        </w:rPr>
        <w:t xml:space="preserve"> </w:t>
      </w:r>
      <w:proofErr w:type="spellStart"/>
      <w:r w:rsidRPr="0008069B">
        <w:rPr>
          <w:rFonts w:ascii="Verdana" w:hAnsi="Verdana"/>
          <w:i/>
          <w:sz w:val="20"/>
          <w:szCs w:val="20"/>
          <w:lang w:val="fr-FR"/>
        </w:rPr>
        <w:t>Text</w:t>
      </w:r>
      <w:proofErr w:type="spellEnd"/>
      <w:r w:rsidRPr="0008069B">
        <w:rPr>
          <w:rFonts w:ascii="Verdana" w:hAnsi="Verdana"/>
          <w:i/>
          <w:sz w:val="20"/>
          <w:szCs w:val="20"/>
          <w:lang w:val="fr-FR"/>
        </w:rPr>
        <w:t xml:space="preserve">. </w:t>
      </w:r>
      <w:r w:rsidRPr="0008069B">
        <w:rPr>
          <w:rFonts w:ascii="Verdana" w:hAnsi="Verdana"/>
          <w:i/>
          <w:sz w:val="20"/>
          <w:szCs w:val="20"/>
          <w:lang w:val="de-DE"/>
        </w:rPr>
        <w:t>Hermeneutik und Phänomenologie im Denken Paul Ricoeurs</w:t>
      </w:r>
      <w:r w:rsidRPr="0008069B">
        <w:rPr>
          <w:rFonts w:ascii="Verdana" w:hAnsi="Verdana"/>
          <w:sz w:val="20"/>
          <w:szCs w:val="20"/>
          <w:lang w:val="de-DE"/>
        </w:rPr>
        <w:t>, Technische Universität Berlin, 2002.</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2003: "La hermenéutica de Paul Ricoeur en el marco de la filosofía contemporánea". </w:t>
      </w:r>
      <w:proofErr w:type="spellStart"/>
      <w:r w:rsidRPr="0008069B">
        <w:rPr>
          <w:rFonts w:ascii="Verdana" w:hAnsi="Verdana"/>
          <w:sz w:val="20"/>
          <w:szCs w:val="20"/>
        </w:rPr>
        <w:t>Azafea</w:t>
      </w:r>
      <w:proofErr w:type="spellEnd"/>
      <w:r w:rsidRPr="0008069B">
        <w:rPr>
          <w:rFonts w:ascii="Verdana" w:hAnsi="Verdana"/>
          <w:sz w:val="20"/>
          <w:szCs w:val="20"/>
        </w:rPr>
        <w:t>. Revista de Filosofía. Universidad de Salamanca (vol. 5).</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2003: “Caminantes”, en </w:t>
      </w:r>
      <w:r w:rsidRPr="0008069B">
        <w:rPr>
          <w:rFonts w:ascii="Verdana" w:hAnsi="Verdana"/>
          <w:i/>
          <w:iCs/>
          <w:sz w:val="20"/>
          <w:szCs w:val="20"/>
          <w:lang w:val="es-ES_tradnl"/>
        </w:rPr>
        <w:t>Filosofía del camino y el camino de la filosofía</w:t>
      </w:r>
      <w:r w:rsidRPr="0008069B">
        <w:rPr>
          <w:rFonts w:ascii="Verdana" w:hAnsi="Verdana"/>
          <w:sz w:val="20"/>
          <w:szCs w:val="20"/>
          <w:lang w:val="es-ES_tradnl"/>
        </w:rPr>
        <w:t xml:space="preserve">, Servicio de Publicaciones de </w:t>
      </w:r>
      <w:smartTag w:uri="urn:schemas-microsoft-com:office:smarttags" w:element="PersonName">
        <w:smartTagPr>
          <w:attr w:name="ProductID" w:val="la USC."/>
        </w:smartTagPr>
        <w:r w:rsidRPr="0008069B">
          <w:rPr>
            <w:rFonts w:ascii="Verdana" w:hAnsi="Verdana"/>
            <w:sz w:val="20"/>
            <w:szCs w:val="20"/>
            <w:lang w:val="es-ES_tradnl"/>
          </w:rPr>
          <w:t>la USC.</w:t>
        </w:r>
      </w:smartTag>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rPr>
        <w:t xml:space="preserve">2005: “La responsabilidad como desafío filosófico”, en </w:t>
      </w:r>
      <w:r w:rsidRPr="0008069B">
        <w:rPr>
          <w:rFonts w:ascii="Verdana" w:hAnsi="Verdana"/>
          <w:i/>
          <w:sz w:val="20"/>
          <w:szCs w:val="20"/>
          <w:lang w:val="es-ES_tradnl"/>
        </w:rPr>
        <w:t>Hermenéutica y responsabilidad. Homenaje a Paul Ricoeur</w:t>
      </w:r>
      <w:r w:rsidRPr="0008069B">
        <w:rPr>
          <w:rFonts w:ascii="Verdana" w:hAnsi="Verdana"/>
          <w:sz w:val="20"/>
          <w:szCs w:val="20"/>
          <w:lang w:val="es-ES_tradnl"/>
        </w:rPr>
        <w:t xml:space="preserve"> (USC).</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2005: “Aproximaciones a la persona: Paul Ricoeur y Emmanuel Mounier” en </w:t>
      </w:r>
      <w:r w:rsidRPr="0008069B">
        <w:rPr>
          <w:rFonts w:ascii="Verdana" w:hAnsi="Verdana"/>
          <w:i/>
          <w:sz w:val="20"/>
          <w:szCs w:val="20"/>
          <w:lang w:val="es-ES_tradnl"/>
        </w:rPr>
        <w:t>Hermenéutica y responsabilidad</w:t>
      </w:r>
      <w:r w:rsidRPr="0008069B">
        <w:rPr>
          <w:rFonts w:ascii="Verdana" w:hAnsi="Verdana"/>
          <w:sz w:val="20"/>
          <w:szCs w:val="20"/>
          <w:lang w:val="es-ES_tradnl"/>
        </w:rPr>
        <w:t>. (USC)</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fr-FR"/>
        </w:rPr>
      </w:pPr>
      <w:r w:rsidRPr="0008069B">
        <w:rPr>
          <w:rFonts w:ascii="Verdana" w:hAnsi="Verdana"/>
          <w:sz w:val="20"/>
          <w:szCs w:val="20"/>
          <w:lang w:val="es-ES_tradnl"/>
        </w:rPr>
        <w:t xml:space="preserve">2006: “Filosofía y violencia”, en </w:t>
      </w:r>
      <w:r w:rsidRPr="0008069B">
        <w:rPr>
          <w:rFonts w:ascii="Verdana" w:hAnsi="Verdana"/>
          <w:i/>
          <w:sz w:val="20"/>
          <w:szCs w:val="20"/>
          <w:lang w:val="es-ES_tradnl"/>
        </w:rPr>
        <w:t xml:space="preserve">A </w:t>
      </w:r>
      <w:proofErr w:type="spellStart"/>
      <w:r w:rsidRPr="0008069B">
        <w:rPr>
          <w:rFonts w:ascii="Verdana" w:hAnsi="Verdana"/>
          <w:i/>
          <w:sz w:val="20"/>
          <w:szCs w:val="20"/>
          <w:lang w:val="es-ES_tradnl"/>
        </w:rPr>
        <w:t>tarefa</w:t>
      </w:r>
      <w:proofErr w:type="spellEnd"/>
      <w:r w:rsidRPr="0008069B">
        <w:rPr>
          <w:rFonts w:ascii="Verdana" w:hAnsi="Verdana"/>
          <w:i/>
          <w:sz w:val="20"/>
          <w:szCs w:val="20"/>
          <w:lang w:val="es-ES_tradnl"/>
        </w:rPr>
        <w:t xml:space="preserve"> do Pensar</w:t>
      </w:r>
      <w:proofErr w:type="gramStart"/>
      <w:r w:rsidRPr="0008069B">
        <w:rPr>
          <w:rFonts w:ascii="Verdana" w:hAnsi="Verdana"/>
          <w:sz w:val="20"/>
          <w:szCs w:val="20"/>
          <w:lang w:val="es-ES_tradnl"/>
        </w:rPr>
        <w:t>,</w:t>
      </w:r>
      <w:r w:rsidRPr="0008069B">
        <w:rPr>
          <w:rFonts w:ascii="Verdana" w:hAnsi="Verdana"/>
          <w:i/>
          <w:sz w:val="20"/>
          <w:szCs w:val="20"/>
          <w:lang w:val="es-ES_tradnl"/>
        </w:rPr>
        <w:t>,</w:t>
      </w:r>
      <w:proofErr w:type="gramEnd"/>
      <w:r w:rsidRPr="0008069B">
        <w:rPr>
          <w:rFonts w:ascii="Verdana" w:hAnsi="Verdana"/>
          <w:i/>
          <w:sz w:val="20"/>
          <w:szCs w:val="20"/>
          <w:lang w:val="es-ES_tradnl"/>
        </w:rPr>
        <w:t xml:space="preserve"> </w:t>
      </w:r>
      <w:r w:rsidRPr="0008069B">
        <w:rPr>
          <w:rFonts w:ascii="Verdana" w:hAnsi="Verdana"/>
          <w:sz w:val="20"/>
          <w:szCs w:val="20"/>
          <w:lang w:val="es-ES_tradnl"/>
        </w:rPr>
        <w:t xml:space="preserve">Ed. </w:t>
      </w:r>
      <w:proofErr w:type="spellStart"/>
      <w:r w:rsidRPr="0008069B">
        <w:rPr>
          <w:rFonts w:ascii="Verdana" w:hAnsi="Verdana"/>
          <w:sz w:val="20"/>
          <w:szCs w:val="20"/>
          <w:lang w:val="fr-FR"/>
        </w:rPr>
        <w:t>Sementeira</w:t>
      </w:r>
      <w:proofErr w:type="spellEnd"/>
      <w:r w:rsidRPr="0008069B">
        <w:rPr>
          <w:rFonts w:ascii="Verdana" w:hAnsi="Verdana"/>
          <w:sz w:val="20"/>
          <w:szCs w:val="20"/>
          <w:lang w:val="fr-FR"/>
        </w:rPr>
        <w:t xml:space="preserve">, A </w:t>
      </w:r>
      <w:proofErr w:type="spellStart"/>
      <w:r w:rsidRPr="0008069B">
        <w:rPr>
          <w:rFonts w:ascii="Verdana" w:hAnsi="Verdana"/>
          <w:sz w:val="20"/>
          <w:szCs w:val="20"/>
          <w:lang w:val="fr-FR"/>
        </w:rPr>
        <w:t>Coruña</w:t>
      </w:r>
      <w:proofErr w:type="spellEnd"/>
      <w:r w:rsidRPr="0008069B">
        <w:rPr>
          <w:rFonts w:ascii="Verdana" w:hAnsi="Verdana"/>
          <w:sz w:val="20"/>
          <w:szCs w:val="20"/>
          <w:lang w:val="fr-FR"/>
        </w:rPr>
        <w:t>.</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fr-FR"/>
        </w:rPr>
      </w:pPr>
      <w:r w:rsidRPr="0008069B">
        <w:rPr>
          <w:rFonts w:ascii="Verdana" w:hAnsi="Verdana"/>
          <w:sz w:val="20"/>
          <w:szCs w:val="20"/>
          <w:lang w:val="fr-FR"/>
        </w:rPr>
        <w:t xml:space="preserve">2006: “Le problème de la faute et du pardon chez Paul Ricoeur”, en Porée, J. y </w:t>
      </w:r>
      <w:proofErr w:type="spellStart"/>
      <w:r w:rsidRPr="0008069B">
        <w:rPr>
          <w:rFonts w:ascii="Verdana" w:hAnsi="Verdana"/>
          <w:sz w:val="20"/>
          <w:szCs w:val="20"/>
          <w:lang w:val="fr-FR"/>
        </w:rPr>
        <w:t>Vicent</w:t>
      </w:r>
      <w:proofErr w:type="spellEnd"/>
      <w:r w:rsidRPr="0008069B">
        <w:rPr>
          <w:rFonts w:ascii="Verdana" w:hAnsi="Verdana"/>
          <w:sz w:val="20"/>
          <w:szCs w:val="20"/>
          <w:lang w:val="fr-FR"/>
        </w:rPr>
        <w:t>, G. (</w:t>
      </w:r>
      <w:proofErr w:type="spellStart"/>
      <w:r w:rsidRPr="0008069B">
        <w:rPr>
          <w:rFonts w:ascii="Verdana" w:hAnsi="Verdana"/>
          <w:sz w:val="20"/>
          <w:szCs w:val="20"/>
          <w:lang w:val="fr-FR"/>
        </w:rPr>
        <w:t>dir</w:t>
      </w:r>
      <w:proofErr w:type="spellEnd"/>
      <w:r w:rsidRPr="0008069B">
        <w:rPr>
          <w:rFonts w:ascii="Verdana" w:hAnsi="Verdana"/>
          <w:sz w:val="20"/>
          <w:szCs w:val="20"/>
          <w:lang w:val="fr-FR"/>
        </w:rPr>
        <w:t xml:space="preserve">.) : </w:t>
      </w:r>
      <w:r w:rsidRPr="0008069B">
        <w:rPr>
          <w:rFonts w:ascii="Verdana" w:hAnsi="Verdana"/>
          <w:i/>
          <w:iCs/>
          <w:sz w:val="20"/>
          <w:szCs w:val="20"/>
          <w:lang w:val="fr-FR"/>
        </w:rPr>
        <w:t>Répliquer au mal. Symbole et justice dans l’œuvre de P. Ricoeur</w:t>
      </w:r>
      <w:r w:rsidRPr="0008069B">
        <w:rPr>
          <w:rFonts w:ascii="Verdana" w:hAnsi="Verdana"/>
          <w:sz w:val="20"/>
          <w:szCs w:val="20"/>
          <w:lang w:val="fr-FR"/>
        </w:rPr>
        <w:t>, Presser Universitaires de Rennes.</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lastRenderedPageBreak/>
        <w:t>2006: “La respuesta filosófica y religiosa al miedo a la muerte”, Bilbao.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pt-BR"/>
        </w:rPr>
      </w:pPr>
      <w:r w:rsidRPr="0008069B">
        <w:rPr>
          <w:rFonts w:ascii="Verdana" w:hAnsi="Verdana"/>
          <w:sz w:val="20"/>
          <w:szCs w:val="20"/>
          <w:lang w:val="es-ES_tradnl"/>
        </w:rPr>
        <w:t xml:space="preserve">2006: “El olvido del sujeto: hermenéutica de lo humano”, en Alves, P. M.S. et </w:t>
      </w:r>
      <w:proofErr w:type="spellStart"/>
      <w:r w:rsidRPr="0008069B">
        <w:rPr>
          <w:rFonts w:ascii="Verdana" w:hAnsi="Verdana"/>
          <w:sz w:val="20"/>
          <w:szCs w:val="20"/>
          <w:lang w:val="es-ES_tradnl"/>
        </w:rPr>
        <w:t>all</w:t>
      </w:r>
      <w:proofErr w:type="spellEnd"/>
      <w:r w:rsidRPr="0008069B">
        <w:rPr>
          <w:rFonts w:ascii="Verdana" w:hAnsi="Verdana"/>
          <w:sz w:val="20"/>
          <w:szCs w:val="20"/>
          <w:lang w:val="es-ES_tradnl"/>
        </w:rPr>
        <w:t xml:space="preserve">. </w:t>
      </w:r>
      <w:r w:rsidRPr="0008069B">
        <w:rPr>
          <w:rFonts w:ascii="Verdana" w:hAnsi="Verdana"/>
          <w:sz w:val="20"/>
          <w:szCs w:val="20"/>
          <w:lang w:val="pt-BR"/>
        </w:rPr>
        <w:t>(</w:t>
      </w:r>
      <w:proofErr w:type="gramStart"/>
      <w:r w:rsidRPr="0008069B">
        <w:rPr>
          <w:rFonts w:ascii="Verdana" w:hAnsi="Verdana"/>
          <w:sz w:val="20"/>
          <w:szCs w:val="20"/>
          <w:lang w:val="pt-BR"/>
        </w:rPr>
        <w:t>eds.</w:t>
      </w:r>
      <w:proofErr w:type="gramEnd"/>
      <w:r w:rsidRPr="0008069B">
        <w:rPr>
          <w:rFonts w:ascii="Verdana" w:hAnsi="Verdana"/>
          <w:sz w:val="20"/>
          <w:szCs w:val="20"/>
          <w:lang w:val="pt-BR"/>
        </w:rPr>
        <w:t xml:space="preserve">): </w:t>
      </w:r>
      <w:r w:rsidRPr="0008069B">
        <w:rPr>
          <w:rFonts w:ascii="Verdana" w:hAnsi="Verdana"/>
          <w:i/>
          <w:sz w:val="20"/>
          <w:szCs w:val="20"/>
          <w:lang w:val="pt-BR"/>
        </w:rPr>
        <w:t xml:space="preserve">Humano e inumano. A </w:t>
      </w:r>
      <w:proofErr w:type="spellStart"/>
      <w:r w:rsidRPr="0008069B">
        <w:rPr>
          <w:rFonts w:ascii="Verdana" w:hAnsi="Verdana"/>
          <w:i/>
          <w:sz w:val="20"/>
          <w:szCs w:val="20"/>
          <w:lang w:val="pt-BR"/>
        </w:rPr>
        <w:t>digninade</w:t>
      </w:r>
      <w:proofErr w:type="spellEnd"/>
      <w:r w:rsidRPr="0008069B">
        <w:rPr>
          <w:rFonts w:ascii="Verdana" w:hAnsi="Verdana"/>
          <w:i/>
          <w:sz w:val="20"/>
          <w:szCs w:val="20"/>
          <w:lang w:val="pt-BR"/>
        </w:rPr>
        <w:t xml:space="preserve"> do homem e os novos desafios</w:t>
      </w:r>
      <w:r w:rsidRPr="0008069B">
        <w:rPr>
          <w:rFonts w:ascii="Verdana" w:hAnsi="Verdana"/>
          <w:sz w:val="20"/>
          <w:szCs w:val="20"/>
          <w:lang w:val="pt-BR"/>
        </w:rPr>
        <w:t xml:space="preserve">, Centro de </w:t>
      </w:r>
      <w:proofErr w:type="spellStart"/>
      <w:r w:rsidRPr="0008069B">
        <w:rPr>
          <w:rFonts w:ascii="Verdana" w:hAnsi="Verdana"/>
          <w:sz w:val="20"/>
          <w:szCs w:val="20"/>
          <w:lang w:val="pt-BR"/>
        </w:rPr>
        <w:t>Filosofía</w:t>
      </w:r>
      <w:proofErr w:type="spellEnd"/>
      <w:r w:rsidRPr="0008069B">
        <w:rPr>
          <w:rFonts w:ascii="Verdana" w:hAnsi="Verdana"/>
          <w:sz w:val="20"/>
          <w:szCs w:val="20"/>
          <w:lang w:val="pt-BR"/>
        </w:rPr>
        <w:t xml:space="preserve"> da Universidade de Lisboa.</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2008: “Los orígenes de la universidad en Europa y los desafíos del futuro”; en </w:t>
      </w:r>
      <w:r w:rsidRPr="0008069B">
        <w:rPr>
          <w:rFonts w:ascii="Verdana" w:hAnsi="Verdana"/>
          <w:i/>
          <w:sz w:val="20"/>
          <w:szCs w:val="20"/>
          <w:lang w:val="es-ES_tradnl"/>
        </w:rPr>
        <w:t>Galicia y Japón: del sol naciente al sol poniente</w:t>
      </w:r>
      <w:r w:rsidRPr="0008069B">
        <w:rPr>
          <w:rFonts w:ascii="Verdana" w:hAnsi="Verdana"/>
          <w:sz w:val="20"/>
          <w:szCs w:val="20"/>
          <w:lang w:val="es-ES_tradnl"/>
        </w:rPr>
        <w:t>, Universidad de A Coruña.</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2008: “Domingo García-Sabell”, en Diccionario Enciclopédico do </w:t>
      </w:r>
      <w:proofErr w:type="spellStart"/>
      <w:r w:rsidRPr="0008069B">
        <w:rPr>
          <w:rFonts w:ascii="Verdana" w:hAnsi="Verdana"/>
          <w:sz w:val="20"/>
          <w:szCs w:val="20"/>
          <w:lang w:val="es-ES_tradnl"/>
        </w:rPr>
        <w:t>Pensamento</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Galego</w:t>
      </w:r>
      <w:proofErr w:type="spellEnd"/>
      <w:r w:rsidRPr="0008069B">
        <w:rPr>
          <w:rFonts w:ascii="Verdana" w:hAnsi="Verdana"/>
          <w:sz w:val="20"/>
          <w:szCs w:val="20"/>
          <w:lang w:val="es-ES_tradnl"/>
        </w:rPr>
        <w:t>, Ed. Xerais, CCG, Vigo.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2008: “Aspectos filosóficos y antropológicos del Camino de Santiago”, en </w:t>
      </w:r>
      <w:r w:rsidRPr="0008069B">
        <w:rPr>
          <w:rFonts w:ascii="Verdana" w:hAnsi="Verdana"/>
          <w:i/>
          <w:sz w:val="20"/>
          <w:szCs w:val="20"/>
          <w:lang w:val="es-ES_tradnl"/>
        </w:rPr>
        <w:t>Galicia y Japón: del sol naciente al sol poniente</w:t>
      </w:r>
      <w:r w:rsidRPr="0008069B">
        <w:rPr>
          <w:rFonts w:ascii="Verdana" w:hAnsi="Verdana"/>
          <w:sz w:val="20"/>
          <w:szCs w:val="20"/>
          <w:lang w:val="es-ES_tradnl"/>
        </w:rPr>
        <w:t>, UDC.</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2008: “A </w:t>
      </w:r>
      <w:proofErr w:type="spellStart"/>
      <w:r w:rsidRPr="0008069B">
        <w:rPr>
          <w:rFonts w:ascii="Verdana" w:hAnsi="Verdana"/>
          <w:sz w:val="20"/>
          <w:szCs w:val="20"/>
          <w:lang w:val="es-ES_tradnl"/>
        </w:rPr>
        <w:t>morte</w:t>
      </w:r>
      <w:proofErr w:type="spellEnd"/>
      <w:r w:rsidRPr="0008069B">
        <w:rPr>
          <w:rFonts w:ascii="Verdana" w:hAnsi="Verdana"/>
          <w:sz w:val="20"/>
          <w:szCs w:val="20"/>
          <w:lang w:val="es-ES_tradnl"/>
        </w:rPr>
        <w:t xml:space="preserve"> como desafío filosófico”, en AA.VV.: </w:t>
      </w:r>
      <w:r w:rsidRPr="0008069B">
        <w:rPr>
          <w:rFonts w:ascii="Verdana" w:hAnsi="Verdana"/>
          <w:i/>
          <w:sz w:val="20"/>
          <w:szCs w:val="20"/>
          <w:lang w:val="es-ES_tradnl"/>
        </w:rPr>
        <w:t xml:space="preserve">En peregrinación as </w:t>
      </w:r>
      <w:proofErr w:type="spellStart"/>
      <w:r w:rsidRPr="0008069B">
        <w:rPr>
          <w:rFonts w:ascii="Verdana" w:hAnsi="Verdana"/>
          <w:i/>
          <w:sz w:val="20"/>
          <w:szCs w:val="20"/>
          <w:lang w:val="es-ES_tradnl"/>
        </w:rPr>
        <w:t>estrelas</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Publilar</w:t>
      </w:r>
      <w:proofErr w:type="spellEnd"/>
      <w:r w:rsidRPr="0008069B">
        <w:rPr>
          <w:rFonts w:ascii="Verdana" w:hAnsi="Verdana"/>
          <w:sz w:val="20"/>
          <w:szCs w:val="20"/>
          <w:lang w:val="es-ES_tradnl"/>
        </w:rPr>
        <w:t>, Lugo.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 xml:space="preserve">2008: “Después del adiós. Una reflexión filosófica sobre la muerte”, en </w:t>
      </w:r>
      <w:proofErr w:type="spellStart"/>
      <w:r w:rsidRPr="0008069B">
        <w:rPr>
          <w:rFonts w:ascii="Verdana" w:hAnsi="Verdana"/>
          <w:i/>
          <w:sz w:val="20"/>
          <w:szCs w:val="20"/>
          <w:lang w:val="es-ES_tradnl"/>
        </w:rPr>
        <w:t>Plenitudo</w:t>
      </w:r>
      <w:proofErr w:type="spellEnd"/>
      <w:r w:rsidRPr="0008069B">
        <w:rPr>
          <w:rFonts w:ascii="Verdana" w:hAnsi="Verdana"/>
          <w:i/>
          <w:sz w:val="20"/>
          <w:szCs w:val="20"/>
          <w:lang w:val="es-ES_tradnl"/>
        </w:rPr>
        <w:t xml:space="preserve"> </w:t>
      </w:r>
      <w:proofErr w:type="spellStart"/>
      <w:r w:rsidRPr="0008069B">
        <w:rPr>
          <w:rFonts w:ascii="Verdana" w:hAnsi="Verdana"/>
          <w:i/>
          <w:sz w:val="20"/>
          <w:szCs w:val="20"/>
          <w:lang w:val="es-ES_tradnl"/>
        </w:rPr>
        <w:t>Veritatis</w:t>
      </w:r>
      <w:proofErr w:type="spellEnd"/>
      <w:r w:rsidRPr="0008069B">
        <w:rPr>
          <w:rFonts w:ascii="Verdana" w:hAnsi="Verdana"/>
          <w:sz w:val="20"/>
          <w:szCs w:val="20"/>
          <w:lang w:val="es-ES_tradnl"/>
        </w:rPr>
        <w:t xml:space="preserve"> (ITC, </w:t>
      </w:r>
      <w:proofErr w:type="spellStart"/>
      <w:r w:rsidRPr="0008069B">
        <w:rPr>
          <w:rFonts w:ascii="Verdana" w:hAnsi="Verdana"/>
          <w:sz w:val="20"/>
          <w:szCs w:val="20"/>
          <w:lang w:val="es-ES_tradnl"/>
        </w:rPr>
        <w:t>Sgo</w:t>
      </w:r>
      <w:proofErr w:type="spellEnd"/>
      <w:r w:rsidRPr="0008069B">
        <w:rPr>
          <w:rFonts w:ascii="Verdana" w:hAnsi="Verdana"/>
          <w:sz w:val="20"/>
          <w:szCs w:val="20"/>
          <w:lang w:val="es-ES_tradnl"/>
        </w:rPr>
        <w:t>.).</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2008: “</w:t>
      </w:r>
      <w:smartTag w:uri="urn:schemas-microsoft-com:office:smarttags" w:element="PersonName">
        <w:smartTagPr>
          <w:attr w:name="ProductID" w:val="La Europa"/>
        </w:smartTagPr>
        <w:r w:rsidRPr="0008069B">
          <w:rPr>
            <w:rFonts w:ascii="Verdana" w:hAnsi="Verdana"/>
            <w:sz w:val="20"/>
            <w:szCs w:val="20"/>
            <w:lang w:val="es-ES_tradnl"/>
          </w:rPr>
          <w:t>La Europa</w:t>
        </w:r>
      </w:smartTag>
      <w:r w:rsidRPr="0008069B">
        <w:rPr>
          <w:rFonts w:ascii="Verdana" w:hAnsi="Verdana"/>
          <w:sz w:val="20"/>
          <w:szCs w:val="20"/>
          <w:lang w:val="es-ES_tradnl"/>
        </w:rPr>
        <w:t xml:space="preserve"> de las universidades. El lugar del humanismo en el espacio europeo de enseñanza superior”, en Revista </w:t>
      </w:r>
      <w:proofErr w:type="spellStart"/>
      <w:r w:rsidRPr="0008069B">
        <w:rPr>
          <w:rFonts w:ascii="Verdana" w:hAnsi="Verdana"/>
          <w:sz w:val="20"/>
          <w:szCs w:val="20"/>
          <w:lang w:val="es-ES_tradnl"/>
        </w:rPr>
        <w:t>Compostellanum</w:t>
      </w:r>
      <w:proofErr w:type="spellEnd"/>
      <w:r w:rsidRPr="0008069B">
        <w:rPr>
          <w:rFonts w:ascii="Verdana" w:hAnsi="Verdana"/>
          <w:sz w:val="20"/>
          <w:szCs w:val="20"/>
          <w:lang w:val="es-ES_tradnl"/>
        </w:rPr>
        <w:t>, vol. LIII, nº 1-2.</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2008: “Paul Ricoeur en perspectiva: evolución y etapas de su pensamiento”, Rev. AGORA, vol. 25, nº 2.</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it-IT"/>
        </w:rPr>
      </w:pPr>
      <w:r w:rsidRPr="0008069B">
        <w:rPr>
          <w:rFonts w:ascii="Verdana" w:hAnsi="Verdana"/>
          <w:sz w:val="20"/>
          <w:szCs w:val="20"/>
          <w:lang w:val="it-IT"/>
        </w:rPr>
        <w:t xml:space="preserve">2008: “Paul Ricoeur: Etica e interpretazione” en Daniella Ianotta (Ed.): </w:t>
      </w:r>
      <w:r w:rsidRPr="0008069B">
        <w:rPr>
          <w:rFonts w:ascii="Verdana" w:hAnsi="Verdana"/>
          <w:i/>
          <w:sz w:val="20"/>
          <w:szCs w:val="20"/>
          <w:lang w:val="it-IT"/>
        </w:rPr>
        <w:t>Paul Ricoeur in dialogo: Etica, Giustizia, convincione</w:t>
      </w:r>
      <w:r w:rsidRPr="0008069B">
        <w:rPr>
          <w:rFonts w:ascii="Verdana" w:hAnsi="Verdana"/>
          <w:sz w:val="20"/>
          <w:szCs w:val="20"/>
          <w:lang w:val="it-IT"/>
        </w:rPr>
        <w:t>, Eddatá Editrice, Turín, 2008.</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es-ES_tradnl"/>
        </w:rPr>
      </w:pPr>
      <w:r w:rsidRPr="0008069B">
        <w:rPr>
          <w:rFonts w:ascii="Verdana" w:hAnsi="Verdana"/>
          <w:sz w:val="20"/>
          <w:szCs w:val="20"/>
          <w:lang w:val="es-ES_tradnl"/>
        </w:rPr>
        <w:t>2009: “Peregrinación y camino metáfora de la vida”, en Actas de las IX Jornadas de Teología, ITC, Santiago.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lang w:val="fr-FR"/>
        </w:rPr>
      </w:pPr>
      <w:r w:rsidRPr="0008069B">
        <w:rPr>
          <w:rFonts w:ascii="Verdana" w:hAnsi="Verdana"/>
          <w:sz w:val="20"/>
          <w:szCs w:val="20"/>
          <w:lang w:val="fr-FR"/>
        </w:rPr>
        <w:t xml:space="preserve">2009: “Les voies du langage”, en Porée, J. y Vincent, G: </w:t>
      </w:r>
      <w:r w:rsidRPr="0008069B">
        <w:rPr>
          <w:rFonts w:ascii="Verdana" w:hAnsi="Verdana"/>
          <w:i/>
          <w:sz w:val="20"/>
          <w:szCs w:val="20"/>
          <w:lang w:val="fr-FR"/>
        </w:rPr>
        <w:t>Paul Ricoeur: La pensée en dialogue</w:t>
      </w:r>
      <w:r w:rsidRPr="0008069B">
        <w:rPr>
          <w:rFonts w:ascii="Verdana" w:hAnsi="Verdana"/>
          <w:sz w:val="20"/>
          <w:szCs w:val="20"/>
          <w:lang w:val="fr-FR"/>
        </w:rPr>
        <w:t>, Presses Universitaires de Rennes.</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2011: «O </w:t>
      </w:r>
      <w:proofErr w:type="spellStart"/>
      <w:r w:rsidRPr="0008069B">
        <w:rPr>
          <w:rFonts w:ascii="Verdana" w:hAnsi="Verdana"/>
          <w:sz w:val="20"/>
          <w:szCs w:val="20"/>
        </w:rPr>
        <w:t>feitizo</w:t>
      </w:r>
      <w:proofErr w:type="spellEnd"/>
      <w:r w:rsidRPr="0008069B">
        <w:rPr>
          <w:rFonts w:ascii="Verdana" w:hAnsi="Verdana"/>
          <w:sz w:val="20"/>
          <w:szCs w:val="20"/>
        </w:rPr>
        <w:t xml:space="preserve"> </w:t>
      </w:r>
      <w:proofErr w:type="spellStart"/>
      <w:r w:rsidRPr="0008069B">
        <w:rPr>
          <w:rFonts w:ascii="Verdana" w:hAnsi="Verdana"/>
          <w:sz w:val="20"/>
          <w:szCs w:val="20"/>
        </w:rPr>
        <w:t>galeguista</w:t>
      </w:r>
      <w:proofErr w:type="spellEnd"/>
      <w:r w:rsidRPr="0008069B">
        <w:rPr>
          <w:rFonts w:ascii="Verdana" w:hAnsi="Verdana"/>
          <w:sz w:val="20"/>
          <w:szCs w:val="20"/>
        </w:rPr>
        <w:t xml:space="preserve"> de Pontevedra», Revista de la Fundación Camilo José Cela.</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2011: “La mirada del otro, más allá de la muerte”, en R. </w:t>
      </w:r>
      <w:proofErr w:type="spellStart"/>
      <w:r w:rsidRPr="0008069B">
        <w:rPr>
          <w:rFonts w:ascii="Verdana" w:hAnsi="Verdana"/>
          <w:sz w:val="20"/>
          <w:szCs w:val="20"/>
        </w:rPr>
        <w:t>Rieth</w:t>
      </w:r>
      <w:proofErr w:type="spellEnd"/>
      <w:r w:rsidRPr="0008069B">
        <w:rPr>
          <w:rFonts w:ascii="Verdana" w:hAnsi="Verdana"/>
          <w:sz w:val="20"/>
          <w:szCs w:val="20"/>
        </w:rPr>
        <w:t xml:space="preserve"> </w:t>
      </w:r>
      <w:proofErr w:type="spellStart"/>
      <w:r w:rsidRPr="0008069B">
        <w:rPr>
          <w:rFonts w:ascii="Verdana" w:hAnsi="Verdana"/>
          <w:sz w:val="20"/>
          <w:szCs w:val="20"/>
        </w:rPr>
        <w:t>Leonhardt</w:t>
      </w:r>
      <w:proofErr w:type="spellEnd"/>
      <w:r w:rsidRPr="0008069B">
        <w:rPr>
          <w:rFonts w:ascii="Verdana" w:hAnsi="Verdana"/>
          <w:sz w:val="20"/>
          <w:szCs w:val="20"/>
        </w:rPr>
        <w:t xml:space="preserve"> y E. J. </w:t>
      </w:r>
      <w:proofErr w:type="spellStart"/>
      <w:r w:rsidRPr="0008069B">
        <w:rPr>
          <w:rFonts w:ascii="Verdana" w:hAnsi="Verdana"/>
          <w:sz w:val="20"/>
          <w:szCs w:val="20"/>
        </w:rPr>
        <w:t>Corá</w:t>
      </w:r>
      <w:proofErr w:type="spellEnd"/>
      <w:r w:rsidRPr="0008069B">
        <w:rPr>
          <w:rFonts w:ascii="Verdana" w:hAnsi="Verdana"/>
          <w:sz w:val="20"/>
          <w:szCs w:val="20"/>
        </w:rPr>
        <w:t xml:space="preserve"> (</w:t>
      </w:r>
      <w:proofErr w:type="spellStart"/>
      <w:r w:rsidRPr="0008069B">
        <w:rPr>
          <w:rFonts w:ascii="Verdana" w:hAnsi="Verdana"/>
          <w:sz w:val="20"/>
          <w:szCs w:val="20"/>
        </w:rPr>
        <w:t>org</w:t>
      </w:r>
      <w:proofErr w:type="spellEnd"/>
      <w:r w:rsidRPr="0008069B">
        <w:rPr>
          <w:rFonts w:ascii="Verdana" w:hAnsi="Verdana"/>
          <w:sz w:val="20"/>
          <w:szCs w:val="20"/>
        </w:rPr>
        <w:t xml:space="preserve">.): </w:t>
      </w:r>
      <w:r w:rsidRPr="0008069B">
        <w:rPr>
          <w:rFonts w:ascii="Verdana" w:hAnsi="Verdana"/>
          <w:i/>
          <w:sz w:val="20"/>
          <w:szCs w:val="20"/>
        </w:rPr>
        <w:t>O legado de Ricoeur</w:t>
      </w:r>
      <w:r w:rsidRPr="0008069B">
        <w:rPr>
          <w:rFonts w:ascii="Verdana" w:hAnsi="Verdana"/>
          <w:sz w:val="20"/>
          <w:szCs w:val="20"/>
        </w:rPr>
        <w:t>, Ed. Unicentro, Paraná (Brasil).</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2013: “Aportación a la causa jacobea”, en Marina </w:t>
      </w:r>
      <w:proofErr w:type="spellStart"/>
      <w:r w:rsidRPr="0008069B">
        <w:rPr>
          <w:rFonts w:ascii="Verdana" w:hAnsi="Verdana"/>
          <w:sz w:val="20"/>
          <w:szCs w:val="20"/>
        </w:rPr>
        <w:t>Mokhnacheva</w:t>
      </w:r>
      <w:proofErr w:type="spellEnd"/>
      <w:r w:rsidRPr="0008069B">
        <w:rPr>
          <w:rFonts w:ascii="Verdana" w:hAnsi="Verdana"/>
          <w:sz w:val="20"/>
          <w:szCs w:val="20"/>
        </w:rPr>
        <w:t xml:space="preserve"> (coord.): </w:t>
      </w:r>
      <w:r w:rsidRPr="0008069B">
        <w:rPr>
          <w:rFonts w:ascii="Verdana" w:hAnsi="Verdana"/>
          <w:i/>
          <w:sz w:val="20"/>
          <w:szCs w:val="20"/>
        </w:rPr>
        <w:t>Agustín Dosil Maceira. Científico, educador, líder social</w:t>
      </w:r>
      <w:r w:rsidRPr="0008069B">
        <w:rPr>
          <w:rFonts w:ascii="Verdana" w:hAnsi="Verdana"/>
          <w:sz w:val="20"/>
          <w:szCs w:val="20"/>
        </w:rPr>
        <w:t>, Fundación Familias Mundi, Santiago.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2014: «A dimensión institucional de Filosofía en Galicia», en </w:t>
      </w:r>
      <w:r w:rsidRPr="0008069B">
        <w:rPr>
          <w:rFonts w:ascii="Verdana" w:hAnsi="Verdana"/>
          <w:i/>
          <w:sz w:val="20"/>
          <w:szCs w:val="20"/>
        </w:rPr>
        <w:t xml:space="preserve">20 </w:t>
      </w:r>
      <w:proofErr w:type="spellStart"/>
      <w:r w:rsidRPr="0008069B">
        <w:rPr>
          <w:rFonts w:ascii="Verdana" w:hAnsi="Verdana"/>
          <w:i/>
          <w:sz w:val="20"/>
          <w:szCs w:val="20"/>
        </w:rPr>
        <w:t>anos</w:t>
      </w:r>
      <w:proofErr w:type="spellEnd"/>
      <w:r w:rsidRPr="0008069B">
        <w:rPr>
          <w:rFonts w:ascii="Verdana" w:hAnsi="Verdana"/>
          <w:i/>
          <w:sz w:val="20"/>
          <w:szCs w:val="20"/>
        </w:rPr>
        <w:t xml:space="preserve"> de Filosofía en Camiño</w:t>
      </w:r>
      <w:r w:rsidRPr="0008069B">
        <w:rPr>
          <w:rFonts w:ascii="Verdana" w:hAnsi="Verdana"/>
          <w:sz w:val="20"/>
          <w:szCs w:val="20"/>
        </w:rPr>
        <w:t>, citado.</w:t>
      </w:r>
    </w:p>
    <w:p w:rsidR="0008069B" w:rsidRPr="0008069B" w:rsidRDefault="0008069B" w:rsidP="0008069B">
      <w:pPr>
        <w:tabs>
          <w:tab w:val="left" w:pos="1080"/>
          <w:tab w:val="left" w:pos="1440"/>
          <w:tab w:val="left" w:pos="1800"/>
          <w:tab w:val="left" w:pos="2240"/>
        </w:tabs>
        <w:spacing w:before="120"/>
        <w:ind w:left="567" w:right="-568" w:hanging="567"/>
        <w:jc w:val="both"/>
        <w:rPr>
          <w:rFonts w:ascii="Verdana" w:hAnsi="Verdana"/>
          <w:sz w:val="20"/>
          <w:szCs w:val="20"/>
        </w:rPr>
      </w:pPr>
      <w:r w:rsidRPr="0008069B">
        <w:rPr>
          <w:rFonts w:ascii="Verdana" w:hAnsi="Verdana"/>
          <w:sz w:val="20"/>
          <w:szCs w:val="20"/>
        </w:rPr>
        <w:t xml:space="preserve">2014: “A </w:t>
      </w:r>
      <w:proofErr w:type="spellStart"/>
      <w:r w:rsidRPr="0008069B">
        <w:rPr>
          <w:rFonts w:ascii="Verdana" w:hAnsi="Verdana"/>
          <w:sz w:val="20"/>
          <w:szCs w:val="20"/>
        </w:rPr>
        <w:t>escola</w:t>
      </w:r>
      <w:proofErr w:type="spellEnd"/>
      <w:r w:rsidRPr="0008069B">
        <w:rPr>
          <w:rFonts w:ascii="Verdana" w:hAnsi="Verdana"/>
          <w:sz w:val="20"/>
          <w:szCs w:val="20"/>
        </w:rPr>
        <w:t xml:space="preserve"> hermenéutica </w:t>
      </w:r>
      <w:proofErr w:type="spellStart"/>
      <w:r w:rsidRPr="0008069B">
        <w:rPr>
          <w:rFonts w:ascii="Verdana" w:hAnsi="Verdana"/>
          <w:sz w:val="20"/>
          <w:szCs w:val="20"/>
        </w:rPr>
        <w:t>compostelá</w:t>
      </w:r>
      <w:proofErr w:type="spellEnd"/>
      <w:r w:rsidRPr="0008069B">
        <w:rPr>
          <w:rFonts w:ascii="Verdana" w:hAnsi="Verdana"/>
          <w:sz w:val="20"/>
          <w:szCs w:val="20"/>
        </w:rPr>
        <w:t xml:space="preserve">”, en </w:t>
      </w:r>
      <w:r w:rsidRPr="0008069B">
        <w:rPr>
          <w:rFonts w:ascii="Verdana" w:hAnsi="Verdana"/>
          <w:i/>
          <w:sz w:val="20"/>
          <w:szCs w:val="20"/>
        </w:rPr>
        <w:t xml:space="preserve">20 </w:t>
      </w:r>
      <w:proofErr w:type="spellStart"/>
      <w:r w:rsidRPr="0008069B">
        <w:rPr>
          <w:rFonts w:ascii="Verdana" w:hAnsi="Verdana"/>
          <w:i/>
          <w:sz w:val="20"/>
          <w:szCs w:val="20"/>
        </w:rPr>
        <w:t>anos</w:t>
      </w:r>
      <w:proofErr w:type="spellEnd"/>
      <w:r w:rsidRPr="0008069B">
        <w:rPr>
          <w:rFonts w:ascii="Verdana" w:hAnsi="Verdana"/>
          <w:i/>
          <w:sz w:val="20"/>
          <w:szCs w:val="20"/>
        </w:rPr>
        <w:t xml:space="preserve"> de Filosofía en Camiño</w:t>
      </w:r>
      <w:r w:rsidRPr="0008069B">
        <w:rPr>
          <w:rFonts w:ascii="Verdana" w:hAnsi="Verdana"/>
          <w:sz w:val="20"/>
          <w:szCs w:val="20"/>
        </w:rPr>
        <w:t>, citado.</w:t>
      </w:r>
    </w:p>
    <w:p w:rsidR="0008069B" w:rsidRPr="0008069B" w:rsidRDefault="0008069B" w:rsidP="0008069B">
      <w:pPr>
        <w:tabs>
          <w:tab w:val="left" w:pos="1080"/>
          <w:tab w:val="left" w:pos="1440"/>
          <w:tab w:val="left" w:pos="1800"/>
          <w:tab w:val="left" w:pos="2240"/>
        </w:tabs>
        <w:spacing w:before="120"/>
        <w:ind w:left="567" w:right="-568" w:hanging="567"/>
        <w:jc w:val="both"/>
        <w:rPr>
          <w:rStyle w:val="st1"/>
          <w:rFonts w:ascii="Verdana" w:hAnsi="Verdana" w:cs="Arial"/>
          <w:sz w:val="20"/>
          <w:szCs w:val="20"/>
          <w:lang w:val="gl-ES"/>
        </w:rPr>
      </w:pPr>
      <w:r w:rsidRPr="0008069B">
        <w:rPr>
          <w:rFonts w:ascii="Verdana" w:hAnsi="Verdana"/>
          <w:sz w:val="20"/>
          <w:szCs w:val="20"/>
        </w:rPr>
        <w:t xml:space="preserve">2015: “La presencia eficaz de Paul Ricoeur. La escuela hermenéutica compostelana”, en GÓMEZ-HERAS, J. Mª. </w:t>
      </w:r>
      <w:proofErr w:type="gramStart"/>
      <w:r w:rsidRPr="0008069B">
        <w:rPr>
          <w:rFonts w:ascii="Verdana" w:hAnsi="Verdana"/>
          <w:sz w:val="20"/>
          <w:szCs w:val="20"/>
        </w:rPr>
        <w:t>y</w:t>
      </w:r>
      <w:proofErr w:type="gramEnd"/>
      <w:r w:rsidRPr="0008069B">
        <w:rPr>
          <w:rFonts w:ascii="Verdana" w:hAnsi="Verdana"/>
          <w:sz w:val="20"/>
          <w:szCs w:val="20"/>
        </w:rPr>
        <w:t xml:space="preserve"> MARTÓN GÓMEZ, Mª (eds.): </w:t>
      </w:r>
      <w:r w:rsidRPr="0008069B">
        <w:rPr>
          <w:rStyle w:val="nfasis"/>
          <w:rFonts w:ascii="Verdana" w:hAnsi="Verdana" w:cs="Arial"/>
          <w:i w:val="0"/>
          <w:sz w:val="20"/>
          <w:szCs w:val="20"/>
          <w:lang w:val="gl-ES"/>
        </w:rPr>
        <w:t>Comprender e interpretar</w:t>
      </w:r>
      <w:r w:rsidRPr="0008069B">
        <w:rPr>
          <w:rStyle w:val="st1"/>
          <w:rFonts w:ascii="Verdana" w:hAnsi="Verdana" w:cs="Arial"/>
          <w:i/>
          <w:sz w:val="20"/>
          <w:szCs w:val="20"/>
          <w:lang w:val="gl-ES"/>
        </w:rPr>
        <w:t xml:space="preserve">: la recepción de la filosofía </w:t>
      </w:r>
      <w:r w:rsidRPr="0008069B">
        <w:rPr>
          <w:rStyle w:val="nfasis"/>
          <w:rFonts w:ascii="Verdana" w:hAnsi="Verdana" w:cs="Arial"/>
          <w:i w:val="0"/>
          <w:sz w:val="20"/>
          <w:szCs w:val="20"/>
          <w:lang w:val="gl-ES"/>
        </w:rPr>
        <w:t>hermenéutica</w:t>
      </w:r>
      <w:r w:rsidRPr="0008069B">
        <w:rPr>
          <w:rStyle w:val="st1"/>
          <w:rFonts w:ascii="Verdana" w:hAnsi="Verdana" w:cs="Arial"/>
          <w:i/>
          <w:sz w:val="20"/>
          <w:szCs w:val="20"/>
          <w:lang w:val="gl-ES"/>
        </w:rPr>
        <w:t xml:space="preserve"> en la </w:t>
      </w:r>
      <w:r w:rsidRPr="0008069B">
        <w:rPr>
          <w:rStyle w:val="nfasis"/>
          <w:rFonts w:ascii="Verdana" w:hAnsi="Verdana" w:cs="Arial"/>
          <w:i w:val="0"/>
          <w:sz w:val="20"/>
          <w:szCs w:val="20"/>
          <w:lang w:val="gl-ES"/>
        </w:rPr>
        <w:t>España democrática</w:t>
      </w:r>
      <w:r w:rsidRPr="0008069B">
        <w:rPr>
          <w:rStyle w:val="st1"/>
          <w:rFonts w:ascii="Verdana" w:hAnsi="Verdana" w:cs="Arial"/>
          <w:i/>
          <w:sz w:val="20"/>
          <w:szCs w:val="20"/>
          <w:lang w:val="gl-ES"/>
        </w:rPr>
        <w:t xml:space="preserve"> (1960-2010)</w:t>
      </w:r>
      <w:r w:rsidRPr="0008069B">
        <w:rPr>
          <w:rStyle w:val="st1"/>
          <w:rFonts w:ascii="Verdana" w:hAnsi="Verdana" w:cs="Arial"/>
          <w:sz w:val="20"/>
          <w:szCs w:val="20"/>
          <w:lang w:val="gl-ES"/>
        </w:rPr>
        <w:t>, Univ. Rey Juan Carlos, Instituto de Filosofía, Madrid.</w:t>
      </w:r>
    </w:p>
    <w:p w:rsidR="0008069B" w:rsidRPr="0008069B" w:rsidRDefault="0008069B" w:rsidP="0008069B">
      <w:pPr>
        <w:tabs>
          <w:tab w:val="left" w:pos="1080"/>
          <w:tab w:val="left" w:pos="1440"/>
          <w:tab w:val="left" w:pos="1800"/>
          <w:tab w:val="left" w:pos="2240"/>
        </w:tabs>
        <w:spacing w:before="120"/>
        <w:ind w:left="567" w:right="-568" w:hanging="567"/>
        <w:jc w:val="both"/>
        <w:rPr>
          <w:rStyle w:val="st1"/>
          <w:rFonts w:ascii="Verdana" w:hAnsi="Verdana" w:cs="Arial"/>
          <w:sz w:val="20"/>
          <w:szCs w:val="20"/>
          <w:lang w:val="gl-ES"/>
        </w:rPr>
      </w:pPr>
      <w:r w:rsidRPr="0008069B">
        <w:rPr>
          <w:rStyle w:val="st1"/>
          <w:rFonts w:ascii="Verdana" w:hAnsi="Verdana" w:cs="Arial"/>
          <w:sz w:val="20"/>
          <w:szCs w:val="20"/>
          <w:lang w:val="gl-ES"/>
        </w:rPr>
        <w:t xml:space="preserve">2015: “O pensamento de Xaime </w:t>
      </w:r>
      <w:proofErr w:type="spellStart"/>
      <w:r w:rsidRPr="0008069B">
        <w:rPr>
          <w:rStyle w:val="st1"/>
          <w:rFonts w:ascii="Verdana" w:hAnsi="Verdana" w:cs="Arial"/>
          <w:sz w:val="20"/>
          <w:szCs w:val="20"/>
          <w:lang w:val="gl-ES"/>
        </w:rPr>
        <w:t>Isla</w:t>
      </w:r>
      <w:proofErr w:type="spellEnd"/>
      <w:r w:rsidRPr="0008069B">
        <w:rPr>
          <w:rStyle w:val="st1"/>
          <w:rFonts w:ascii="Verdana" w:hAnsi="Verdana" w:cs="Arial"/>
          <w:sz w:val="20"/>
          <w:szCs w:val="20"/>
          <w:lang w:val="gl-ES"/>
        </w:rPr>
        <w:t xml:space="preserve"> Couto: herdanzas e amores”, en colaboración con Alba Iglesias Varela, en GRIAL. Revista Galega de Cultura, nº 207, Ed. Galaxia, Vigo 2015.</w:t>
      </w:r>
    </w:p>
    <w:p w:rsidR="0008069B" w:rsidRPr="0008069B" w:rsidRDefault="0008069B" w:rsidP="0008069B">
      <w:pPr>
        <w:tabs>
          <w:tab w:val="left" w:pos="1080"/>
          <w:tab w:val="left" w:pos="1440"/>
          <w:tab w:val="left" w:pos="1800"/>
          <w:tab w:val="left" w:pos="2240"/>
        </w:tabs>
        <w:spacing w:before="120"/>
        <w:ind w:left="567" w:right="-568" w:hanging="567"/>
        <w:jc w:val="both"/>
        <w:rPr>
          <w:rStyle w:val="st1"/>
          <w:rFonts w:ascii="Verdana" w:hAnsi="Verdana" w:cs="Arial"/>
          <w:sz w:val="20"/>
          <w:szCs w:val="20"/>
          <w:lang w:val="gl-ES"/>
        </w:rPr>
      </w:pPr>
    </w:p>
    <w:p w:rsidR="0008069B" w:rsidRPr="004B43E5" w:rsidRDefault="0008069B" w:rsidP="0008069B">
      <w:pPr>
        <w:tabs>
          <w:tab w:val="left" w:pos="1080"/>
          <w:tab w:val="left" w:pos="1440"/>
          <w:tab w:val="left" w:pos="1800"/>
          <w:tab w:val="left" w:pos="2240"/>
        </w:tabs>
        <w:spacing w:before="120"/>
        <w:ind w:left="567" w:right="-568" w:hanging="567"/>
        <w:jc w:val="both"/>
        <w:rPr>
          <w:rStyle w:val="st1"/>
          <w:rFonts w:ascii="Verdana" w:hAnsi="Verdana" w:cs="Arial"/>
          <w:color w:val="1F497D" w:themeColor="text2"/>
          <w:sz w:val="20"/>
          <w:szCs w:val="20"/>
          <w:lang w:val="gl-ES"/>
        </w:rPr>
      </w:pPr>
      <w:r w:rsidRPr="004B43E5">
        <w:rPr>
          <w:rStyle w:val="st1"/>
          <w:rFonts w:ascii="Verdana" w:hAnsi="Verdana" w:cs="Arial"/>
          <w:color w:val="1F497D" w:themeColor="text2"/>
          <w:sz w:val="20"/>
          <w:szCs w:val="20"/>
          <w:lang w:val="gl-ES"/>
        </w:rPr>
        <w:t>Prólogos</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“Prólogo”, en José Pena </w:t>
      </w:r>
      <w:proofErr w:type="spellStart"/>
      <w:r w:rsidRPr="0008069B">
        <w:rPr>
          <w:rStyle w:val="st1"/>
          <w:rFonts w:ascii="Verdana" w:hAnsi="Verdana" w:cs="Arial"/>
          <w:sz w:val="20"/>
          <w:szCs w:val="20"/>
          <w:lang w:val="gl-ES"/>
        </w:rPr>
        <w:t>Mouriz</w:t>
      </w:r>
      <w:proofErr w:type="spellEnd"/>
      <w:r w:rsidRPr="0008069B">
        <w:rPr>
          <w:rStyle w:val="st1"/>
          <w:rFonts w:ascii="Verdana" w:hAnsi="Verdana" w:cs="Arial"/>
          <w:sz w:val="20"/>
          <w:szCs w:val="20"/>
          <w:lang w:val="gl-ES"/>
        </w:rPr>
        <w:t xml:space="preserve">: </w:t>
      </w:r>
      <w:r w:rsidRPr="0008069B">
        <w:rPr>
          <w:rStyle w:val="st1"/>
          <w:rFonts w:ascii="Verdana" w:hAnsi="Verdana" w:cs="Arial"/>
          <w:i/>
          <w:sz w:val="20"/>
          <w:szCs w:val="20"/>
          <w:lang w:val="gl-ES"/>
        </w:rPr>
        <w:t xml:space="preserve">La metáfora en la obra de </w:t>
      </w:r>
      <w:proofErr w:type="spellStart"/>
      <w:r w:rsidRPr="0008069B">
        <w:rPr>
          <w:rStyle w:val="st1"/>
          <w:rFonts w:ascii="Verdana" w:hAnsi="Verdana" w:cs="Arial"/>
          <w:i/>
          <w:sz w:val="20"/>
          <w:szCs w:val="20"/>
          <w:lang w:val="gl-ES"/>
        </w:rPr>
        <w:t>Paul</w:t>
      </w:r>
      <w:proofErr w:type="spellEnd"/>
      <w:r w:rsidRPr="0008069B">
        <w:rPr>
          <w:rStyle w:val="st1"/>
          <w:rFonts w:ascii="Verdana" w:hAnsi="Verdana" w:cs="Arial"/>
          <w:i/>
          <w:sz w:val="20"/>
          <w:szCs w:val="20"/>
          <w:lang w:val="gl-ES"/>
        </w:rPr>
        <w:t xml:space="preserve"> </w:t>
      </w:r>
      <w:proofErr w:type="spellStart"/>
      <w:r w:rsidRPr="0008069B">
        <w:rPr>
          <w:rStyle w:val="st1"/>
          <w:rFonts w:ascii="Verdana" w:hAnsi="Verdana" w:cs="Arial"/>
          <w:i/>
          <w:sz w:val="20"/>
          <w:szCs w:val="20"/>
          <w:lang w:val="gl-ES"/>
        </w:rPr>
        <w:t>Ricoeur</w:t>
      </w:r>
      <w:proofErr w:type="spellEnd"/>
      <w:r w:rsidRPr="0008069B">
        <w:rPr>
          <w:rStyle w:val="st1"/>
          <w:rFonts w:ascii="Verdana" w:hAnsi="Verdana" w:cs="Arial"/>
          <w:sz w:val="20"/>
          <w:szCs w:val="20"/>
          <w:lang w:val="gl-ES"/>
        </w:rPr>
        <w:t xml:space="preserve">, </w:t>
      </w:r>
      <w:proofErr w:type="spellStart"/>
      <w:r w:rsidRPr="0008069B">
        <w:rPr>
          <w:rStyle w:val="st1"/>
          <w:rFonts w:ascii="Verdana" w:hAnsi="Verdana" w:cs="Arial"/>
          <w:sz w:val="20"/>
          <w:szCs w:val="20"/>
          <w:lang w:val="gl-ES"/>
        </w:rPr>
        <w:t>Ed</w:t>
      </w:r>
      <w:proofErr w:type="spellEnd"/>
      <w:r w:rsidRPr="0008069B">
        <w:rPr>
          <w:rStyle w:val="st1"/>
          <w:rFonts w:ascii="Verdana" w:hAnsi="Verdana" w:cs="Arial"/>
          <w:sz w:val="20"/>
          <w:szCs w:val="20"/>
          <w:lang w:val="gl-ES"/>
        </w:rPr>
        <w:t xml:space="preserve">. </w:t>
      </w:r>
      <w:proofErr w:type="spellStart"/>
      <w:r w:rsidRPr="0008069B">
        <w:rPr>
          <w:rStyle w:val="st1"/>
          <w:rFonts w:ascii="Verdana" w:hAnsi="Verdana" w:cs="Arial"/>
          <w:sz w:val="20"/>
          <w:szCs w:val="20"/>
          <w:lang w:val="gl-ES"/>
        </w:rPr>
        <w:t>Danú</w:t>
      </w:r>
      <w:proofErr w:type="spellEnd"/>
      <w:r w:rsidRPr="0008069B">
        <w:rPr>
          <w:rStyle w:val="st1"/>
          <w:rFonts w:ascii="Verdana" w:hAnsi="Verdana" w:cs="Arial"/>
          <w:sz w:val="20"/>
          <w:szCs w:val="20"/>
          <w:lang w:val="gl-ES"/>
        </w:rPr>
        <w:t>, Santiago 2010.</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“Prólogo”, en Alfonso Rodríguez Manzano: </w:t>
      </w:r>
      <w:r w:rsidRPr="0008069B">
        <w:rPr>
          <w:rStyle w:val="st1"/>
          <w:rFonts w:ascii="Verdana" w:hAnsi="Verdana" w:cs="Arial"/>
          <w:i/>
          <w:sz w:val="20"/>
          <w:szCs w:val="20"/>
          <w:lang w:val="gl-ES"/>
        </w:rPr>
        <w:t xml:space="preserve">La noción de poder en </w:t>
      </w:r>
      <w:proofErr w:type="spellStart"/>
      <w:r w:rsidRPr="0008069B">
        <w:rPr>
          <w:rStyle w:val="st1"/>
          <w:rFonts w:ascii="Verdana" w:hAnsi="Verdana" w:cs="Arial"/>
          <w:i/>
          <w:sz w:val="20"/>
          <w:szCs w:val="20"/>
          <w:lang w:val="gl-ES"/>
        </w:rPr>
        <w:t>Paul</w:t>
      </w:r>
      <w:proofErr w:type="spellEnd"/>
      <w:r w:rsidRPr="0008069B">
        <w:rPr>
          <w:rStyle w:val="st1"/>
          <w:rFonts w:ascii="Verdana" w:hAnsi="Verdana" w:cs="Arial"/>
          <w:i/>
          <w:sz w:val="20"/>
          <w:szCs w:val="20"/>
          <w:lang w:val="gl-ES"/>
        </w:rPr>
        <w:t xml:space="preserve"> </w:t>
      </w:r>
      <w:proofErr w:type="spellStart"/>
      <w:r w:rsidRPr="0008069B">
        <w:rPr>
          <w:rStyle w:val="st1"/>
          <w:rFonts w:ascii="Verdana" w:hAnsi="Verdana" w:cs="Arial"/>
          <w:i/>
          <w:sz w:val="20"/>
          <w:szCs w:val="20"/>
          <w:lang w:val="gl-ES"/>
        </w:rPr>
        <w:t>Ricoeur</w:t>
      </w:r>
      <w:proofErr w:type="spellEnd"/>
      <w:r w:rsidRPr="0008069B">
        <w:rPr>
          <w:rStyle w:val="st1"/>
          <w:rFonts w:ascii="Verdana" w:hAnsi="Verdana" w:cs="Arial"/>
          <w:sz w:val="20"/>
          <w:szCs w:val="20"/>
          <w:lang w:val="gl-ES"/>
        </w:rPr>
        <w:t xml:space="preserve">. </w:t>
      </w:r>
      <w:r w:rsidRPr="0008069B">
        <w:rPr>
          <w:rStyle w:val="st1"/>
          <w:rFonts w:ascii="Verdana" w:hAnsi="Verdana" w:cs="Arial"/>
          <w:i/>
          <w:sz w:val="20"/>
          <w:szCs w:val="20"/>
          <w:lang w:val="gl-ES"/>
        </w:rPr>
        <w:t xml:space="preserve">Mal, </w:t>
      </w:r>
      <w:proofErr w:type="spellStart"/>
      <w:r w:rsidRPr="0008069B">
        <w:rPr>
          <w:rStyle w:val="st1"/>
          <w:rFonts w:ascii="Verdana" w:hAnsi="Verdana" w:cs="Arial"/>
          <w:i/>
          <w:sz w:val="20"/>
          <w:szCs w:val="20"/>
          <w:lang w:val="gl-ES"/>
        </w:rPr>
        <w:t>fragilidad</w:t>
      </w:r>
      <w:proofErr w:type="spellEnd"/>
      <w:r w:rsidRPr="0008069B">
        <w:rPr>
          <w:rStyle w:val="st1"/>
          <w:rFonts w:ascii="Verdana" w:hAnsi="Verdana" w:cs="Arial"/>
          <w:i/>
          <w:sz w:val="20"/>
          <w:szCs w:val="20"/>
          <w:lang w:val="gl-ES"/>
        </w:rPr>
        <w:t xml:space="preserve"> y </w:t>
      </w:r>
      <w:proofErr w:type="spellStart"/>
      <w:r w:rsidRPr="0008069B">
        <w:rPr>
          <w:rStyle w:val="st1"/>
          <w:rFonts w:ascii="Verdana" w:hAnsi="Verdana" w:cs="Arial"/>
          <w:i/>
          <w:sz w:val="20"/>
          <w:szCs w:val="20"/>
          <w:lang w:val="gl-ES"/>
        </w:rPr>
        <w:t>tareas</w:t>
      </w:r>
      <w:proofErr w:type="spellEnd"/>
      <w:r w:rsidRPr="0008069B">
        <w:rPr>
          <w:rStyle w:val="st1"/>
          <w:rFonts w:ascii="Verdana" w:hAnsi="Verdana" w:cs="Arial"/>
          <w:i/>
          <w:sz w:val="20"/>
          <w:szCs w:val="20"/>
          <w:lang w:val="gl-ES"/>
        </w:rPr>
        <w:t xml:space="preserve"> del educador político</w:t>
      </w:r>
      <w:r w:rsidRPr="0008069B">
        <w:rPr>
          <w:rStyle w:val="st1"/>
          <w:rFonts w:ascii="Verdana" w:hAnsi="Verdana" w:cs="Arial"/>
          <w:sz w:val="20"/>
          <w:szCs w:val="20"/>
          <w:lang w:val="gl-ES"/>
        </w:rPr>
        <w:t xml:space="preserve">, </w:t>
      </w:r>
      <w:proofErr w:type="spellStart"/>
      <w:r w:rsidRPr="0008069B">
        <w:rPr>
          <w:rStyle w:val="st1"/>
          <w:rFonts w:ascii="Verdana" w:hAnsi="Verdana" w:cs="Arial"/>
          <w:sz w:val="20"/>
          <w:szCs w:val="20"/>
          <w:lang w:val="gl-ES"/>
        </w:rPr>
        <w:t>Universidad</w:t>
      </w:r>
      <w:proofErr w:type="spellEnd"/>
      <w:r w:rsidRPr="0008069B">
        <w:rPr>
          <w:rStyle w:val="st1"/>
          <w:rFonts w:ascii="Verdana" w:hAnsi="Verdana" w:cs="Arial"/>
          <w:sz w:val="20"/>
          <w:szCs w:val="20"/>
          <w:lang w:val="gl-ES"/>
        </w:rPr>
        <w:t xml:space="preserve"> del Atlántico, </w:t>
      </w:r>
      <w:proofErr w:type="spellStart"/>
      <w:r w:rsidRPr="0008069B">
        <w:rPr>
          <w:rStyle w:val="st1"/>
          <w:rFonts w:ascii="Verdana" w:hAnsi="Verdana" w:cs="Arial"/>
          <w:sz w:val="20"/>
          <w:szCs w:val="20"/>
          <w:lang w:val="gl-ES"/>
        </w:rPr>
        <w:t>Barranquilla</w:t>
      </w:r>
      <w:proofErr w:type="spellEnd"/>
      <w:r w:rsidRPr="0008069B">
        <w:rPr>
          <w:rStyle w:val="st1"/>
          <w:rFonts w:ascii="Verdana" w:hAnsi="Verdana" w:cs="Arial"/>
          <w:sz w:val="20"/>
          <w:szCs w:val="20"/>
          <w:lang w:val="gl-ES"/>
        </w:rPr>
        <w:t xml:space="preserve"> 2011.</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w:t>
      </w:r>
      <w:r w:rsidRPr="0008069B">
        <w:rPr>
          <w:rStyle w:val="st1"/>
          <w:rFonts w:ascii="Verdana" w:hAnsi="Verdana" w:cs="Arial"/>
          <w:i/>
          <w:sz w:val="20"/>
          <w:szCs w:val="20"/>
          <w:lang w:val="gl-ES"/>
        </w:rPr>
        <w:t>Un médico na aldea</w:t>
      </w:r>
      <w:r w:rsidRPr="0008069B">
        <w:rPr>
          <w:rStyle w:val="st1"/>
          <w:rFonts w:ascii="Verdana" w:hAnsi="Verdana" w:cs="Arial"/>
          <w:sz w:val="20"/>
          <w:szCs w:val="20"/>
          <w:lang w:val="gl-ES"/>
        </w:rPr>
        <w:t xml:space="preserve">, 20 anos despois”, en Manuel </w:t>
      </w:r>
      <w:proofErr w:type="spellStart"/>
      <w:r w:rsidRPr="0008069B">
        <w:rPr>
          <w:rStyle w:val="st1"/>
          <w:rFonts w:ascii="Verdana" w:hAnsi="Verdana" w:cs="Arial"/>
          <w:sz w:val="20"/>
          <w:szCs w:val="20"/>
          <w:lang w:val="gl-ES"/>
        </w:rPr>
        <w:t>Reimóndez</w:t>
      </w:r>
      <w:proofErr w:type="spellEnd"/>
      <w:r w:rsidRPr="0008069B">
        <w:rPr>
          <w:rStyle w:val="st1"/>
          <w:rFonts w:ascii="Verdana" w:hAnsi="Verdana" w:cs="Arial"/>
          <w:sz w:val="20"/>
          <w:szCs w:val="20"/>
          <w:lang w:val="gl-ES"/>
        </w:rPr>
        <w:t xml:space="preserve"> Portela: </w:t>
      </w:r>
      <w:r w:rsidRPr="0008069B">
        <w:rPr>
          <w:rStyle w:val="st1"/>
          <w:rFonts w:ascii="Verdana" w:hAnsi="Verdana" w:cs="Arial"/>
          <w:i/>
          <w:sz w:val="20"/>
          <w:szCs w:val="20"/>
          <w:lang w:val="gl-ES"/>
        </w:rPr>
        <w:t>Un médico na aldea</w:t>
      </w:r>
      <w:r w:rsidRPr="0008069B">
        <w:rPr>
          <w:rStyle w:val="st1"/>
          <w:rFonts w:ascii="Verdana" w:hAnsi="Verdana" w:cs="Arial"/>
          <w:sz w:val="20"/>
          <w:szCs w:val="20"/>
          <w:lang w:val="gl-ES"/>
        </w:rPr>
        <w:t>, Ed. Fervenza, Silleda 2012.</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lastRenderedPageBreak/>
        <w:t>“</w:t>
      </w:r>
      <w:proofErr w:type="spellStart"/>
      <w:r w:rsidRPr="0008069B">
        <w:rPr>
          <w:rStyle w:val="st1"/>
          <w:rFonts w:ascii="Verdana" w:hAnsi="Verdana" w:cs="Arial"/>
          <w:sz w:val="20"/>
          <w:szCs w:val="20"/>
          <w:lang w:val="gl-ES"/>
        </w:rPr>
        <w:t>Prefácio</w:t>
      </w:r>
      <w:proofErr w:type="spellEnd"/>
      <w:r w:rsidRPr="0008069B">
        <w:rPr>
          <w:rStyle w:val="st1"/>
          <w:rFonts w:ascii="Verdana" w:hAnsi="Verdana" w:cs="Arial"/>
          <w:sz w:val="20"/>
          <w:szCs w:val="20"/>
          <w:lang w:val="gl-ES"/>
        </w:rPr>
        <w:t xml:space="preserve">”, en Carlos Basto: </w:t>
      </w:r>
      <w:proofErr w:type="spellStart"/>
      <w:r w:rsidRPr="0008069B">
        <w:rPr>
          <w:rStyle w:val="st1"/>
          <w:rFonts w:ascii="Verdana" w:hAnsi="Verdana" w:cs="Arial"/>
          <w:i/>
          <w:sz w:val="20"/>
          <w:szCs w:val="20"/>
          <w:lang w:val="gl-ES"/>
        </w:rPr>
        <w:t>Caminho</w:t>
      </w:r>
      <w:proofErr w:type="spellEnd"/>
      <w:r w:rsidRPr="0008069B">
        <w:rPr>
          <w:rStyle w:val="st1"/>
          <w:rFonts w:ascii="Verdana" w:hAnsi="Verdana" w:cs="Arial"/>
          <w:i/>
          <w:sz w:val="20"/>
          <w:szCs w:val="20"/>
          <w:lang w:val="gl-ES"/>
        </w:rPr>
        <w:t xml:space="preserve"> </w:t>
      </w:r>
      <w:proofErr w:type="spellStart"/>
      <w:r w:rsidRPr="0008069B">
        <w:rPr>
          <w:rStyle w:val="st1"/>
          <w:rFonts w:ascii="Verdana" w:hAnsi="Verdana" w:cs="Arial"/>
          <w:i/>
          <w:sz w:val="20"/>
          <w:szCs w:val="20"/>
          <w:lang w:val="gl-ES"/>
        </w:rPr>
        <w:t>português</w:t>
      </w:r>
      <w:proofErr w:type="spellEnd"/>
      <w:r w:rsidRPr="0008069B">
        <w:rPr>
          <w:rStyle w:val="st1"/>
          <w:rFonts w:ascii="Verdana" w:hAnsi="Verdana" w:cs="Arial"/>
          <w:i/>
          <w:sz w:val="20"/>
          <w:szCs w:val="20"/>
          <w:lang w:val="gl-ES"/>
        </w:rPr>
        <w:t xml:space="preserve"> de Santiago. </w:t>
      </w:r>
      <w:proofErr w:type="spellStart"/>
      <w:r w:rsidRPr="0008069B">
        <w:rPr>
          <w:rStyle w:val="st1"/>
          <w:rFonts w:ascii="Verdana" w:hAnsi="Verdana" w:cs="Arial"/>
          <w:i/>
          <w:sz w:val="20"/>
          <w:szCs w:val="20"/>
          <w:lang w:val="gl-ES"/>
        </w:rPr>
        <w:t>Uma</w:t>
      </w:r>
      <w:proofErr w:type="spellEnd"/>
      <w:r w:rsidRPr="0008069B">
        <w:rPr>
          <w:rStyle w:val="st1"/>
          <w:rFonts w:ascii="Verdana" w:hAnsi="Verdana" w:cs="Arial"/>
          <w:i/>
          <w:sz w:val="20"/>
          <w:szCs w:val="20"/>
          <w:lang w:val="gl-ES"/>
        </w:rPr>
        <w:t xml:space="preserve"> </w:t>
      </w:r>
      <w:proofErr w:type="spellStart"/>
      <w:r w:rsidRPr="0008069B">
        <w:rPr>
          <w:rStyle w:val="st1"/>
          <w:rFonts w:ascii="Verdana" w:hAnsi="Verdana" w:cs="Arial"/>
          <w:i/>
          <w:sz w:val="20"/>
          <w:szCs w:val="20"/>
          <w:lang w:val="gl-ES"/>
        </w:rPr>
        <w:t>visão</w:t>
      </w:r>
      <w:proofErr w:type="spellEnd"/>
      <w:r w:rsidRPr="0008069B">
        <w:rPr>
          <w:rStyle w:val="st1"/>
          <w:rFonts w:ascii="Verdana" w:hAnsi="Verdana" w:cs="Arial"/>
          <w:i/>
          <w:sz w:val="20"/>
          <w:szCs w:val="20"/>
          <w:lang w:val="gl-ES"/>
        </w:rPr>
        <w:t xml:space="preserve"> espiritual, artística e cultural</w:t>
      </w:r>
      <w:r w:rsidRPr="0008069B">
        <w:rPr>
          <w:rStyle w:val="st1"/>
          <w:rFonts w:ascii="Verdana" w:hAnsi="Verdana" w:cs="Arial"/>
          <w:sz w:val="20"/>
          <w:szCs w:val="20"/>
          <w:lang w:val="gl-ES"/>
        </w:rPr>
        <w:t xml:space="preserve">, Ed. </w:t>
      </w:r>
      <w:proofErr w:type="spellStart"/>
      <w:r w:rsidRPr="0008069B">
        <w:rPr>
          <w:rStyle w:val="st1"/>
          <w:rFonts w:ascii="Verdana" w:hAnsi="Verdana" w:cs="Arial"/>
          <w:sz w:val="20"/>
          <w:szCs w:val="20"/>
          <w:lang w:val="gl-ES"/>
        </w:rPr>
        <w:t>Município</w:t>
      </w:r>
      <w:proofErr w:type="spellEnd"/>
      <w:r w:rsidRPr="0008069B">
        <w:rPr>
          <w:rStyle w:val="st1"/>
          <w:rFonts w:ascii="Verdana" w:hAnsi="Verdana" w:cs="Arial"/>
          <w:sz w:val="20"/>
          <w:szCs w:val="20"/>
          <w:lang w:val="gl-ES"/>
        </w:rPr>
        <w:t xml:space="preserve"> de </w:t>
      </w:r>
      <w:proofErr w:type="spellStart"/>
      <w:r w:rsidRPr="0008069B">
        <w:rPr>
          <w:rStyle w:val="st1"/>
          <w:rFonts w:ascii="Verdana" w:hAnsi="Verdana" w:cs="Arial"/>
          <w:sz w:val="20"/>
          <w:szCs w:val="20"/>
          <w:lang w:val="gl-ES"/>
        </w:rPr>
        <w:t>Barcelos</w:t>
      </w:r>
      <w:proofErr w:type="spellEnd"/>
      <w:r w:rsidRPr="0008069B">
        <w:rPr>
          <w:rStyle w:val="st1"/>
          <w:rFonts w:ascii="Verdana" w:hAnsi="Verdana" w:cs="Arial"/>
          <w:sz w:val="20"/>
          <w:szCs w:val="20"/>
          <w:lang w:val="gl-ES"/>
        </w:rPr>
        <w:t xml:space="preserve"> (Portugal) 2013.</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“Limiar”, en Ana Cancela Muras: </w:t>
      </w:r>
      <w:r w:rsidRPr="0008069B">
        <w:rPr>
          <w:rStyle w:val="st1"/>
          <w:rFonts w:ascii="Verdana" w:hAnsi="Verdana" w:cs="Arial"/>
          <w:i/>
          <w:sz w:val="20"/>
          <w:szCs w:val="20"/>
          <w:lang w:val="gl-ES"/>
        </w:rPr>
        <w:t>Mulleres entre redes</w:t>
      </w:r>
      <w:r w:rsidRPr="0008069B">
        <w:rPr>
          <w:rStyle w:val="st1"/>
          <w:rFonts w:ascii="Verdana" w:hAnsi="Verdana" w:cs="Arial"/>
          <w:sz w:val="20"/>
          <w:szCs w:val="20"/>
          <w:lang w:val="gl-ES"/>
        </w:rPr>
        <w:t xml:space="preserve">, Ed. </w:t>
      </w:r>
      <w:proofErr w:type="spellStart"/>
      <w:r w:rsidRPr="0008069B">
        <w:rPr>
          <w:rStyle w:val="st1"/>
          <w:rFonts w:ascii="Verdana" w:hAnsi="Verdana" w:cs="Arial"/>
          <w:sz w:val="20"/>
          <w:szCs w:val="20"/>
          <w:lang w:val="gl-ES"/>
        </w:rPr>
        <w:t>Alvarellos</w:t>
      </w:r>
      <w:proofErr w:type="spellEnd"/>
      <w:r w:rsidRPr="0008069B">
        <w:rPr>
          <w:rStyle w:val="st1"/>
          <w:rFonts w:ascii="Verdana" w:hAnsi="Verdana" w:cs="Arial"/>
          <w:sz w:val="20"/>
          <w:szCs w:val="20"/>
          <w:lang w:val="gl-ES"/>
        </w:rPr>
        <w:t>, Santiago 2015.</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“Fotografía dun presidente”, en Xerardo Fernández Albor: </w:t>
      </w:r>
      <w:r w:rsidRPr="0008069B">
        <w:rPr>
          <w:rStyle w:val="st1"/>
          <w:rFonts w:ascii="Verdana" w:hAnsi="Verdana" w:cs="Arial"/>
          <w:i/>
          <w:sz w:val="20"/>
          <w:szCs w:val="20"/>
          <w:lang w:val="gl-ES"/>
        </w:rPr>
        <w:t>Discursos Parlamentarios</w:t>
      </w:r>
      <w:r w:rsidRPr="0008069B">
        <w:rPr>
          <w:rStyle w:val="st1"/>
          <w:rFonts w:ascii="Verdana" w:hAnsi="Verdana" w:cs="Arial"/>
          <w:sz w:val="20"/>
          <w:szCs w:val="20"/>
          <w:lang w:val="gl-ES"/>
        </w:rPr>
        <w:t>. Primeira e segunda lexislatura (1981-1987), Parlamento de Galicia, Santiago 2015.</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“O autor e a súa obra”, en Rafael </w:t>
      </w:r>
      <w:proofErr w:type="spellStart"/>
      <w:r w:rsidRPr="0008069B">
        <w:rPr>
          <w:rStyle w:val="st1"/>
          <w:rFonts w:ascii="Verdana" w:hAnsi="Verdana" w:cs="Arial"/>
          <w:sz w:val="20"/>
          <w:szCs w:val="20"/>
          <w:lang w:val="gl-ES"/>
        </w:rPr>
        <w:t>Fontoira</w:t>
      </w:r>
      <w:proofErr w:type="spellEnd"/>
      <w:r w:rsidRPr="0008069B">
        <w:rPr>
          <w:rStyle w:val="st1"/>
          <w:rFonts w:ascii="Verdana" w:hAnsi="Verdana" w:cs="Arial"/>
          <w:sz w:val="20"/>
          <w:szCs w:val="20"/>
          <w:lang w:val="gl-ES"/>
        </w:rPr>
        <w:t xml:space="preserve"> </w:t>
      </w:r>
      <w:proofErr w:type="spellStart"/>
      <w:r w:rsidRPr="0008069B">
        <w:rPr>
          <w:rStyle w:val="st1"/>
          <w:rFonts w:ascii="Verdana" w:hAnsi="Verdana" w:cs="Arial"/>
          <w:sz w:val="20"/>
          <w:szCs w:val="20"/>
          <w:lang w:val="gl-ES"/>
        </w:rPr>
        <w:t>Surís</w:t>
      </w:r>
      <w:proofErr w:type="spellEnd"/>
      <w:r w:rsidRPr="0008069B">
        <w:rPr>
          <w:rStyle w:val="st1"/>
          <w:rFonts w:ascii="Verdana" w:hAnsi="Verdana" w:cs="Arial"/>
          <w:sz w:val="20"/>
          <w:szCs w:val="20"/>
          <w:lang w:val="gl-ES"/>
        </w:rPr>
        <w:t xml:space="preserve">: </w:t>
      </w:r>
      <w:r w:rsidRPr="0008069B">
        <w:rPr>
          <w:rStyle w:val="st1"/>
          <w:rFonts w:ascii="Verdana" w:hAnsi="Verdana" w:cs="Arial"/>
          <w:i/>
          <w:sz w:val="20"/>
          <w:szCs w:val="20"/>
          <w:lang w:val="gl-ES"/>
        </w:rPr>
        <w:t>Alfonso Vilar Lamelas, escultor</w:t>
      </w:r>
      <w:r w:rsidRPr="0008069B">
        <w:rPr>
          <w:rStyle w:val="st1"/>
          <w:rFonts w:ascii="Verdana" w:hAnsi="Verdana" w:cs="Arial"/>
          <w:sz w:val="20"/>
          <w:szCs w:val="20"/>
          <w:lang w:val="gl-ES"/>
        </w:rPr>
        <w:t>, Ed. Foro Galicia Milenio 2016.</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“Lo que sabemos de la </w:t>
      </w:r>
      <w:proofErr w:type="spellStart"/>
      <w:r w:rsidRPr="0008069B">
        <w:rPr>
          <w:rStyle w:val="st1"/>
          <w:rFonts w:ascii="Verdana" w:hAnsi="Verdana" w:cs="Arial"/>
          <w:sz w:val="20"/>
          <w:szCs w:val="20"/>
          <w:lang w:val="gl-ES"/>
        </w:rPr>
        <w:t>pequeña</w:t>
      </w:r>
      <w:proofErr w:type="spellEnd"/>
      <w:r w:rsidRPr="0008069B">
        <w:rPr>
          <w:rStyle w:val="st1"/>
          <w:rFonts w:ascii="Verdana" w:hAnsi="Verdana" w:cs="Arial"/>
          <w:sz w:val="20"/>
          <w:szCs w:val="20"/>
          <w:lang w:val="gl-ES"/>
        </w:rPr>
        <w:t xml:space="preserve"> </w:t>
      </w:r>
      <w:proofErr w:type="spellStart"/>
      <w:r w:rsidRPr="0008069B">
        <w:rPr>
          <w:rStyle w:val="st1"/>
          <w:rFonts w:ascii="Verdana" w:hAnsi="Verdana" w:cs="Arial"/>
          <w:sz w:val="20"/>
          <w:szCs w:val="20"/>
          <w:lang w:val="gl-ES"/>
        </w:rPr>
        <w:t>nobleza</w:t>
      </w:r>
      <w:proofErr w:type="spellEnd"/>
      <w:r w:rsidRPr="0008069B">
        <w:rPr>
          <w:rStyle w:val="st1"/>
          <w:rFonts w:ascii="Verdana" w:hAnsi="Verdana" w:cs="Arial"/>
          <w:sz w:val="20"/>
          <w:szCs w:val="20"/>
          <w:lang w:val="gl-ES"/>
        </w:rPr>
        <w:t xml:space="preserve"> </w:t>
      </w:r>
      <w:proofErr w:type="spellStart"/>
      <w:r w:rsidRPr="0008069B">
        <w:rPr>
          <w:rStyle w:val="st1"/>
          <w:rFonts w:ascii="Verdana" w:hAnsi="Verdana" w:cs="Arial"/>
          <w:sz w:val="20"/>
          <w:szCs w:val="20"/>
          <w:lang w:val="gl-ES"/>
        </w:rPr>
        <w:t>gallega</w:t>
      </w:r>
      <w:proofErr w:type="spellEnd"/>
      <w:r w:rsidRPr="0008069B">
        <w:rPr>
          <w:rStyle w:val="st1"/>
          <w:rFonts w:ascii="Verdana" w:hAnsi="Verdana" w:cs="Arial"/>
          <w:sz w:val="20"/>
          <w:szCs w:val="20"/>
          <w:lang w:val="gl-ES"/>
        </w:rPr>
        <w:t xml:space="preserve">: a propósito de los </w:t>
      </w:r>
      <w:proofErr w:type="spellStart"/>
      <w:r w:rsidRPr="0008069B">
        <w:rPr>
          <w:rStyle w:val="st1"/>
          <w:rFonts w:ascii="Verdana" w:hAnsi="Verdana" w:cs="Arial"/>
          <w:sz w:val="20"/>
          <w:szCs w:val="20"/>
          <w:lang w:val="gl-ES"/>
        </w:rPr>
        <w:t>hidalgos</w:t>
      </w:r>
      <w:proofErr w:type="spellEnd"/>
      <w:r w:rsidRPr="0008069B">
        <w:rPr>
          <w:rStyle w:val="st1"/>
          <w:rFonts w:ascii="Verdana" w:hAnsi="Verdana" w:cs="Arial"/>
          <w:sz w:val="20"/>
          <w:szCs w:val="20"/>
          <w:lang w:val="gl-ES"/>
        </w:rPr>
        <w:t xml:space="preserve"> de </w:t>
      </w:r>
      <w:proofErr w:type="spellStart"/>
      <w:r w:rsidRPr="0008069B">
        <w:rPr>
          <w:rStyle w:val="st1"/>
          <w:rFonts w:ascii="Verdana" w:hAnsi="Verdana" w:cs="Arial"/>
          <w:sz w:val="20"/>
          <w:szCs w:val="20"/>
          <w:lang w:val="gl-ES"/>
        </w:rPr>
        <w:t>Noalla</w:t>
      </w:r>
      <w:proofErr w:type="spellEnd"/>
      <w:r w:rsidRPr="0008069B">
        <w:rPr>
          <w:rStyle w:val="st1"/>
          <w:rFonts w:ascii="Verdana" w:hAnsi="Verdana" w:cs="Arial"/>
          <w:sz w:val="20"/>
          <w:szCs w:val="20"/>
          <w:lang w:val="gl-ES"/>
        </w:rPr>
        <w:t xml:space="preserve">”, en Fernando Blanco </w:t>
      </w:r>
      <w:proofErr w:type="spellStart"/>
      <w:r w:rsidRPr="0008069B">
        <w:rPr>
          <w:rStyle w:val="st1"/>
          <w:rFonts w:ascii="Verdana" w:hAnsi="Verdana" w:cs="Arial"/>
          <w:sz w:val="20"/>
          <w:szCs w:val="20"/>
          <w:lang w:val="gl-ES"/>
        </w:rPr>
        <w:t>Dopazo</w:t>
      </w:r>
      <w:proofErr w:type="spellEnd"/>
      <w:r w:rsidRPr="0008069B">
        <w:rPr>
          <w:rStyle w:val="st1"/>
          <w:rFonts w:ascii="Verdana" w:hAnsi="Verdana" w:cs="Arial"/>
          <w:sz w:val="20"/>
          <w:szCs w:val="20"/>
          <w:lang w:val="gl-ES"/>
        </w:rPr>
        <w:t xml:space="preserve">: </w:t>
      </w:r>
      <w:r w:rsidRPr="0008069B">
        <w:rPr>
          <w:rStyle w:val="st1"/>
          <w:rFonts w:ascii="Verdana" w:hAnsi="Verdana" w:cs="Arial"/>
          <w:i/>
          <w:sz w:val="20"/>
          <w:szCs w:val="20"/>
          <w:lang w:val="gl-ES"/>
        </w:rPr>
        <w:t xml:space="preserve">Los </w:t>
      </w:r>
      <w:proofErr w:type="spellStart"/>
      <w:r w:rsidRPr="0008069B">
        <w:rPr>
          <w:rStyle w:val="st1"/>
          <w:rFonts w:ascii="Verdana" w:hAnsi="Verdana" w:cs="Arial"/>
          <w:i/>
          <w:sz w:val="20"/>
          <w:szCs w:val="20"/>
          <w:lang w:val="gl-ES"/>
        </w:rPr>
        <w:t>hidalgos</w:t>
      </w:r>
      <w:proofErr w:type="spellEnd"/>
      <w:r w:rsidRPr="0008069B">
        <w:rPr>
          <w:rStyle w:val="st1"/>
          <w:rFonts w:ascii="Verdana" w:hAnsi="Verdana" w:cs="Arial"/>
          <w:i/>
          <w:sz w:val="20"/>
          <w:szCs w:val="20"/>
          <w:lang w:val="gl-ES"/>
        </w:rPr>
        <w:t xml:space="preserve"> de Noalla</w:t>
      </w:r>
      <w:r w:rsidRPr="0008069B">
        <w:rPr>
          <w:rStyle w:val="st1"/>
          <w:rFonts w:ascii="Verdana" w:hAnsi="Verdana" w:cs="Arial"/>
          <w:sz w:val="20"/>
          <w:szCs w:val="20"/>
          <w:lang w:val="gl-ES"/>
        </w:rPr>
        <w:t>, Ed. Foro Galicia Milenio, Santiago 2016.</w:t>
      </w:r>
    </w:p>
    <w:p w:rsidR="0008069B" w:rsidRPr="0008069B" w:rsidRDefault="0008069B" w:rsidP="0008069B">
      <w:pPr>
        <w:numPr>
          <w:ilvl w:val="0"/>
          <w:numId w:val="5"/>
        </w:numPr>
        <w:tabs>
          <w:tab w:val="left" w:pos="1080"/>
          <w:tab w:val="left" w:pos="1440"/>
          <w:tab w:val="left" w:pos="1800"/>
          <w:tab w:val="left" w:pos="2240"/>
        </w:tabs>
        <w:spacing w:before="120"/>
        <w:ind w:right="-568"/>
        <w:jc w:val="both"/>
        <w:rPr>
          <w:rStyle w:val="st1"/>
          <w:rFonts w:ascii="Verdana" w:hAnsi="Verdana" w:cs="Arial"/>
          <w:sz w:val="20"/>
          <w:szCs w:val="20"/>
          <w:lang w:val="gl-ES"/>
        </w:rPr>
      </w:pPr>
      <w:r w:rsidRPr="0008069B">
        <w:rPr>
          <w:rStyle w:val="st1"/>
          <w:rFonts w:ascii="Verdana" w:hAnsi="Verdana" w:cs="Arial"/>
          <w:sz w:val="20"/>
          <w:szCs w:val="20"/>
          <w:lang w:val="gl-ES"/>
        </w:rPr>
        <w:t xml:space="preserve">“Limiar”, en Rosalía </w:t>
      </w:r>
      <w:proofErr w:type="spellStart"/>
      <w:r w:rsidRPr="0008069B">
        <w:rPr>
          <w:rStyle w:val="st1"/>
          <w:rFonts w:ascii="Verdana" w:hAnsi="Verdana" w:cs="Arial"/>
          <w:sz w:val="20"/>
          <w:szCs w:val="20"/>
          <w:lang w:val="gl-ES"/>
        </w:rPr>
        <w:t>Morlán</w:t>
      </w:r>
      <w:proofErr w:type="spellEnd"/>
      <w:r w:rsidRPr="0008069B">
        <w:rPr>
          <w:rStyle w:val="st1"/>
          <w:rFonts w:ascii="Verdana" w:hAnsi="Verdana" w:cs="Arial"/>
          <w:sz w:val="20"/>
          <w:szCs w:val="20"/>
          <w:lang w:val="gl-ES"/>
        </w:rPr>
        <w:t xml:space="preserve"> Vieitez: </w:t>
      </w:r>
      <w:r w:rsidRPr="0008069B">
        <w:rPr>
          <w:rStyle w:val="st1"/>
          <w:rFonts w:ascii="Verdana" w:hAnsi="Verdana" w:cs="Arial"/>
          <w:i/>
          <w:sz w:val="20"/>
          <w:szCs w:val="20"/>
          <w:lang w:val="gl-ES"/>
        </w:rPr>
        <w:t>Nas rúas de Compostela</w:t>
      </w:r>
      <w:r w:rsidRPr="0008069B">
        <w:rPr>
          <w:rStyle w:val="st1"/>
          <w:rFonts w:ascii="Verdana" w:hAnsi="Verdana" w:cs="Arial"/>
          <w:sz w:val="20"/>
          <w:szCs w:val="20"/>
          <w:lang w:val="gl-ES"/>
        </w:rPr>
        <w:t>, Ed. Fervenza, Silleda 2016.</w:t>
      </w:r>
    </w:p>
    <w:p w:rsidR="0008069B" w:rsidRPr="0008069B" w:rsidRDefault="0008069B" w:rsidP="0008069B">
      <w:pPr>
        <w:tabs>
          <w:tab w:val="left" w:pos="1080"/>
          <w:tab w:val="left" w:pos="1440"/>
          <w:tab w:val="left" w:pos="1800"/>
          <w:tab w:val="left" w:pos="2240"/>
        </w:tabs>
        <w:spacing w:before="120"/>
        <w:ind w:left="567" w:right="-568" w:hanging="567"/>
        <w:jc w:val="both"/>
        <w:rPr>
          <w:rStyle w:val="st1"/>
          <w:rFonts w:ascii="Verdana" w:hAnsi="Verdana" w:cs="Arial"/>
          <w:sz w:val="20"/>
          <w:szCs w:val="20"/>
          <w:lang w:val="gl-ES"/>
        </w:rPr>
      </w:pPr>
    </w:p>
    <w:p w:rsidR="0008069B" w:rsidRPr="004B43E5" w:rsidRDefault="0008069B" w:rsidP="0008069B">
      <w:pPr>
        <w:tabs>
          <w:tab w:val="left" w:pos="1080"/>
          <w:tab w:val="left" w:pos="1440"/>
          <w:tab w:val="left" w:pos="1800"/>
          <w:tab w:val="left" w:pos="2240"/>
        </w:tabs>
        <w:spacing w:before="120"/>
        <w:ind w:left="567" w:right="-568" w:hanging="567"/>
        <w:jc w:val="both"/>
        <w:rPr>
          <w:rFonts w:ascii="Verdana" w:hAnsi="Verdana"/>
          <w:color w:val="1F497D" w:themeColor="text2"/>
          <w:sz w:val="20"/>
          <w:szCs w:val="20"/>
        </w:rPr>
      </w:pPr>
      <w:proofErr w:type="spellStart"/>
      <w:r w:rsidRPr="004B43E5">
        <w:rPr>
          <w:rStyle w:val="st1"/>
          <w:rFonts w:ascii="Verdana" w:hAnsi="Verdana" w:cs="Arial"/>
          <w:color w:val="1F497D" w:themeColor="text2"/>
          <w:sz w:val="20"/>
          <w:szCs w:val="20"/>
          <w:lang w:val="gl-ES"/>
        </w:rPr>
        <w:t>Tesis</w:t>
      </w:r>
      <w:proofErr w:type="spellEnd"/>
      <w:r w:rsidRPr="004B43E5">
        <w:rPr>
          <w:rStyle w:val="st1"/>
          <w:rFonts w:ascii="Verdana" w:hAnsi="Verdana" w:cs="Arial"/>
          <w:color w:val="1F497D" w:themeColor="text2"/>
          <w:sz w:val="20"/>
          <w:szCs w:val="20"/>
          <w:lang w:val="gl-ES"/>
        </w:rPr>
        <w:t xml:space="preserve"> </w:t>
      </w:r>
      <w:proofErr w:type="spellStart"/>
      <w:r w:rsidRPr="004B43E5">
        <w:rPr>
          <w:rStyle w:val="st1"/>
          <w:rFonts w:ascii="Verdana" w:hAnsi="Verdana" w:cs="Arial"/>
          <w:color w:val="1F497D" w:themeColor="text2"/>
          <w:sz w:val="20"/>
          <w:szCs w:val="20"/>
          <w:lang w:val="gl-ES"/>
        </w:rPr>
        <w:t>doctorales</w:t>
      </w:r>
      <w:proofErr w:type="spellEnd"/>
      <w:r w:rsidRPr="004B43E5">
        <w:rPr>
          <w:rStyle w:val="st1"/>
          <w:rFonts w:ascii="Verdana" w:hAnsi="Verdana" w:cs="Arial"/>
          <w:color w:val="1F497D" w:themeColor="text2"/>
          <w:sz w:val="20"/>
          <w:szCs w:val="20"/>
          <w:lang w:val="gl-ES"/>
        </w:rPr>
        <w:t xml:space="preserve"> </w:t>
      </w:r>
      <w:proofErr w:type="spellStart"/>
      <w:r w:rsidRPr="004B43E5">
        <w:rPr>
          <w:rStyle w:val="st1"/>
          <w:rFonts w:ascii="Verdana" w:hAnsi="Verdana" w:cs="Arial"/>
          <w:color w:val="1F497D" w:themeColor="text2"/>
          <w:sz w:val="20"/>
          <w:szCs w:val="20"/>
          <w:lang w:val="gl-ES"/>
        </w:rPr>
        <w:t>dirigidas</w:t>
      </w:r>
      <w:proofErr w:type="spellEnd"/>
    </w:p>
    <w:p w:rsidR="0008069B" w:rsidRPr="0008069B" w:rsidRDefault="0008069B" w:rsidP="0008069B">
      <w:pPr>
        <w:numPr>
          <w:ilvl w:val="0"/>
          <w:numId w:val="5"/>
        </w:numPr>
        <w:spacing w:before="120"/>
        <w:ind w:right="-568"/>
        <w:jc w:val="both"/>
        <w:rPr>
          <w:rFonts w:ascii="Verdana" w:hAnsi="Verdana"/>
          <w:sz w:val="20"/>
          <w:szCs w:val="20"/>
          <w:lang w:val="pt-BR"/>
        </w:rPr>
      </w:pPr>
      <w:r w:rsidRPr="0008069B">
        <w:rPr>
          <w:rFonts w:ascii="Verdana" w:hAnsi="Verdana"/>
          <w:sz w:val="20"/>
          <w:szCs w:val="20"/>
          <w:lang w:val="pt-BR"/>
        </w:rPr>
        <w:t xml:space="preserve">María Antonia Jardim: </w:t>
      </w:r>
      <w:r w:rsidRPr="0008069B">
        <w:rPr>
          <w:rFonts w:ascii="Verdana" w:hAnsi="Verdana"/>
          <w:i/>
          <w:sz w:val="20"/>
          <w:szCs w:val="20"/>
          <w:lang w:val="pt-BR"/>
        </w:rPr>
        <w:t xml:space="preserve">Da </w:t>
      </w:r>
      <w:proofErr w:type="spellStart"/>
      <w:r w:rsidRPr="0008069B">
        <w:rPr>
          <w:rFonts w:ascii="Verdana" w:hAnsi="Verdana"/>
          <w:i/>
          <w:sz w:val="20"/>
          <w:szCs w:val="20"/>
          <w:lang w:val="pt-BR"/>
        </w:rPr>
        <w:t>hermenêneutica</w:t>
      </w:r>
      <w:proofErr w:type="spellEnd"/>
      <w:r w:rsidRPr="0008069B">
        <w:rPr>
          <w:rFonts w:ascii="Verdana" w:hAnsi="Verdana"/>
          <w:i/>
          <w:sz w:val="20"/>
          <w:szCs w:val="20"/>
          <w:lang w:val="pt-BR"/>
        </w:rPr>
        <w:t xml:space="preserve"> à ética </w:t>
      </w:r>
      <w:smartTag w:uri="urn:schemas-microsoft-com:office:smarttags" w:element="PersonName">
        <w:smartTagPr>
          <w:attr w:name="ProductID" w:val="em Paul Ricoeur. Contributos"/>
        </w:smartTagPr>
        <w:r w:rsidRPr="0008069B">
          <w:rPr>
            <w:rFonts w:ascii="Verdana" w:hAnsi="Verdana"/>
            <w:i/>
            <w:sz w:val="20"/>
            <w:szCs w:val="20"/>
            <w:lang w:val="pt-BR"/>
          </w:rPr>
          <w:t>em Paul Ricoeur. Contributos</w:t>
        </w:r>
      </w:smartTag>
      <w:r w:rsidRPr="0008069B">
        <w:rPr>
          <w:rFonts w:ascii="Verdana" w:hAnsi="Verdana"/>
          <w:i/>
          <w:sz w:val="20"/>
          <w:szCs w:val="20"/>
          <w:lang w:val="pt-BR"/>
        </w:rPr>
        <w:t xml:space="preserve"> para um desenvolvimento educativo e moral através da literatura</w:t>
      </w:r>
      <w:r w:rsidRPr="0008069B">
        <w:rPr>
          <w:rFonts w:ascii="Verdana" w:hAnsi="Verdana"/>
          <w:sz w:val="20"/>
          <w:szCs w:val="20"/>
          <w:lang w:val="pt-BR"/>
        </w:rPr>
        <w:t>, Universidade de Porto, 2002.</w:t>
      </w:r>
    </w:p>
    <w:p w:rsidR="0008069B" w:rsidRPr="0008069B" w:rsidRDefault="0008069B" w:rsidP="0008069B">
      <w:pPr>
        <w:numPr>
          <w:ilvl w:val="0"/>
          <w:numId w:val="5"/>
        </w:numPr>
        <w:spacing w:before="120"/>
        <w:ind w:right="-568"/>
        <w:jc w:val="both"/>
        <w:rPr>
          <w:rFonts w:ascii="Verdana" w:hAnsi="Verdana"/>
          <w:sz w:val="20"/>
          <w:szCs w:val="20"/>
        </w:rPr>
      </w:pPr>
      <w:r w:rsidRPr="0008069B">
        <w:rPr>
          <w:rFonts w:ascii="Verdana" w:hAnsi="Verdana"/>
          <w:sz w:val="20"/>
          <w:szCs w:val="20"/>
        </w:rPr>
        <w:t xml:space="preserve">José Pena Mouriz: </w:t>
      </w:r>
      <w:r w:rsidRPr="0008069B">
        <w:rPr>
          <w:rFonts w:ascii="Verdana" w:hAnsi="Verdana"/>
          <w:i/>
          <w:sz w:val="20"/>
          <w:szCs w:val="20"/>
        </w:rPr>
        <w:t>La metáfora en la obra de Paul Ricoeur</w:t>
      </w:r>
      <w:r w:rsidRPr="0008069B">
        <w:rPr>
          <w:rFonts w:ascii="Verdana" w:hAnsi="Verdana"/>
          <w:sz w:val="20"/>
          <w:szCs w:val="20"/>
        </w:rPr>
        <w:t>, USC, 2008.</w:t>
      </w:r>
    </w:p>
    <w:p w:rsidR="0008069B" w:rsidRPr="0008069B" w:rsidRDefault="0008069B" w:rsidP="0008069B">
      <w:pPr>
        <w:numPr>
          <w:ilvl w:val="0"/>
          <w:numId w:val="5"/>
        </w:numPr>
        <w:spacing w:before="120"/>
        <w:ind w:right="-568"/>
        <w:jc w:val="both"/>
        <w:rPr>
          <w:rFonts w:ascii="Verdana" w:hAnsi="Verdana"/>
          <w:sz w:val="20"/>
          <w:szCs w:val="20"/>
        </w:rPr>
      </w:pPr>
      <w:r w:rsidRPr="0008069B">
        <w:rPr>
          <w:rFonts w:ascii="Verdana" w:hAnsi="Verdana"/>
          <w:sz w:val="20"/>
          <w:szCs w:val="20"/>
        </w:rPr>
        <w:t>Juan José López Pazos</w:t>
      </w:r>
      <w:r w:rsidRPr="0008069B">
        <w:rPr>
          <w:rFonts w:ascii="Verdana" w:hAnsi="Verdana"/>
          <w:i/>
          <w:sz w:val="20"/>
          <w:szCs w:val="20"/>
        </w:rPr>
        <w:t xml:space="preserve">: Esencia y vacío en la obra de T. </w:t>
      </w:r>
      <w:proofErr w:type="spellStart"/>
      <w:r w:rsidRPr="0008069B">
        <w:rPr>
          <w:rFonts w:ascii="Verdana" w:hAnsi="Verdana"/>
          <w:i/>
          <w:sz w:val="20"/>
          <w:szCs w:val="20"/>
        </w:rPr>
        <w:t>Izutsu</w:t>
      </w:r>
      <w:proofErr w:type="spellEnd"/>
      <w:r w:rsidRPr="0008069B">
        <w:rPr>
          <w:rFonts w:ascii="Verdana" w:hAnsi="Verdana"/>
          <w:i/>
          <w:sz w:val="20"/>
          <w:szCs w:val="20"/>
        </w:rPr>
        <w:t xml:space="preserve"> y K. </w:t>
      </w:r>
      <w:proofErr w:type="spellStart"/>
      <w:r w:rsidRPr="0008069B">
        <w:rPr>
          <w:rFonts w:ascii="Verdana" w:hAnsi="Verdana"/>
          <w:i/>
          <w:sz w:val="20"/>
          <w:szCs w:val="20"/>
        </w:rPr>
        <w:t>Nishitani</w:t>
      </w:r>
      <w:proofErr w:type="spellEnd"/>
      <w:r w:rsidRPr="0008069B">
        <w:rPr>
          <w:rFonts w:ascii="Verdana" w:hAnsi="Verdana"/>
          <w:sz w:val="20"/>
          <w:szCs w:val="20"/>
        </w:rPr>
        <w:t>, 2013.</w:t>
      </w:r>
    </w:p>
    <w:p w:rsidR="0008069B" w:rsidRPr="0008069B" w:rsidRDefault="0008069B" w:rsidP="0008069B">
      <w:pPr>
        <w:numPr>
          <w:ilvl w:val="0"/>
          <w:numId w:val="5"/>
        </w:numPr>
        <w:spacing w:before="120"/>
        <w:ind w:right="-568"/>
        <w:jc w:val="both"/>
        <w:rPr>
          <w:rFonts w:ascii="Verdana" w:hAnsi="Verdana"/>
          <w:sz w:val="20"/>
          <w:szCs w:val="20"/>
        </w:rPr>
      </w:pPr>
      <w:r w:rsidRPr="0008069B">
        <w:rPr>
          <w:rFonts w:ascii="Verdana" w:hAnsi="Verdana"/>
          <w:sz w:val="20"/>
          <w:szCs w:val="20"/>
        </w:rPr>
        <w:t>Mª Beatriz Nájera Pérez: La Construcción del discurso nacional en El Salvador a través de la hermenéutica de los textos poéticos de Francisco Gavidia, USC, 2013.</w:t>
      </w:r>
    </w:p>
    <w:p w:rsidR="0008069B" w:rsidRPr="0008069B" w:rsidRDefault="0008069B" w:rsidP="0008069B">
      <w:pPr>
        <w:numPr>
          <w:ilvl w:val="0"/>
          <w:numId w:val="5"/>
        </w:numPr>
        <w:spacing w:before="120"/>
        <w:ind w:right="-568"/>
        <w:jc w:val="both"/>
        <w:rPr>
          <w:rFonts w:ascii="Verdana" w:hAnsi="Verdana"/>
          <w:sz w:val="20"/>
          <w:szCs w:val="20"/>
        </w:rPr>
      </w:pPr>
      <w:r w:rsidRPr="0008069B">
        <w:rPr>
          <w:rFonts w:ascii="Verdana" w:hAnsi="Verdana"/>
          <w:sz w:val="20"/>
          <w:szCs w:val="20"/>
        </w:rPr>
        <w:t xml:space="preserve">Mª Aránzazu Serantes López: </w:t>
      </w:r>
      <w:r w:rsidRPr="0008069B">
        <w:rPr>
          <w:rFonts w:ascii="Verdana" w:hAnsi="Verdana"/>
          <w:i/>
          <w:sz w:val="20"/>
          <w:szCs w:val="20"/>
        </w:rPr>
        <w:t xml:space="preserve">Rosalía de Castro y María Zambrano: la razón poética, </w:t>
      </w:r>
      <w:r w:rsidRPr="0008069B">
        <w:rPr>
          <w:rFonts w:ascii="Verdana" w:hAnsi="Verdana"/>
          <w:sz w:val="20"/>
          <w:szCs w:val="20"/>
        </w:rPr>
        <w:t>USC 2015.</w:t>
      </w:r>
    </w:p>
    <w:p w:rsidR="0008069B" w:rsidRPr="0008069B" w:rsidRDefault="0008069B" w:rsidP="0008069B">
      <w:pPr>
        <w:numPr>
          <w:ilvl w:val="0"/>
          <w:numId w:val="5"/>
        </w:numPr>
        <w:spacing w:before="120"/>
        <w:ind w:right="-568"/>
        <w:jc w:val="both"/>
        <w:rPr>
          <w:rFonts w:ascii="Verdana" w:hAnsi="Verdana"/>
          <w:sz w:val="20"/>
          <w:szCs w:val="20"/>
          <w:lang w:val="pt-BR"/>
        </w:rPr>
      </w:pPr>
      <w:r w:rsidRPr="0008069B">
        <w:rPr>
          <w:rFonts w:ascii="Verdana" w:hAnsi="Verdana"/>
          <w:sz w:val="20"/>
          <w:szCs w:val="20"/>
          <w:lang w:val="pt-BR"/>
        </w:rPr>
        <w:t xml:space="preserve">Erico </w:t>
      </w:r>
      <w:proofErr w:type="spellStart"/>
      <w:r w:rsidRPr="0008069B">
        <w:rPr>
          <w:rFonts w:ascii="Verdana" w:hAnsi="Verdana"/>
          <w:sz w:val="20"/>
          <w:szCs w:val="20"/>
          <w:lang w:val="pt-BR"/>
        </w:rPr>
        <w:t>Fumero</w:t>
      </w:r>
      <w:proofErr w:type="spellEnd"/>
      <w:r w:rsidRPr="0008069B">
        <w:rPr>
          <w:rFonts w:ascii="Verdana" w:hAnsi="Verdana"/>
          <w:sz w:val="20"/>
          <w:szCs w:val="20"/>
          <w:lang w:val="pt-BR"/>
        </w:rPr>
        <w:t xml:space="preserve"> de Oliveira: </w:t>
      </w:r>
      <w:r w:rsidRPr="0008069B">
        <w:rPr>
          <w:rFonts w:ascii="Verdana" w:hAnsi="Verdana"/>
          <w:i/>
          <w:sz w:val="20"/>
          <w:szCs w:val="20"/>
          <w:lang w:val="pt-BR"/>
        </w:rPr>
        <w:t>A Poética do Tempo: Uma aproximação da filosofia fenomenológica hermenêutica de Paul Ricoeur na obra Tempo e Narrativa</w:t>
      </w:r>
      <w:r w:rsidRPr="0008069B">
        <w:rPr>
          <w:rFonts w:ascii="Verdana" w:hAnsi="Verdana"/>
          <w:sz w:val="20"/>
          <w:szCs w:val="20"/>
          <w:lang w:val="pt-BR"/>
        </w:rPr>
        <w:t>, USC 2015.</w:t>
      </w:r>
    </w:p>
    <w:p w:rsidR="0008069B" w:rsidRPr="0008069B" w:rsidRDefault="0008069B" w:rsidP="0008069B">
      <w:pPr>
        <w:numPr>
          <w:ilvl w:val="0"/>
          <w:numId w:val="5"/>
        </w:numPr>
        <w:spacing w:before="120"/>
        <w:ind w:right="-568"/>
        <w:jc w:val="both"/>
        <w:rPr>
          <w:rFonts w:ascii="Verdana" w:hAnsi="Verdana"/>
          <w:sz w:val="20"/>
          <w:szCs w:val="20"/>
        </w:rPr>
      </w:pPr>
      <w:proofErr w:type="spellStart"/>
      <w:r w:rsidRPr="0008069B">
        <w:rPr>
          <w:rFonts w:ascii="Verdana" w:hAnsi="Verdana"/>
          <w:sz w:val="20"/>
          <w:szCs w:val="20"/>
        </w:rPr>
        <w:t>Yakelin</w:t>
      </w:r>
      <w:proofErr w:type="spellEnd"/>
      <w:r w:rsidRPr="0008069B">
        <w:rPr>
          <w:rFonts w:ascii="Verdana" w:hAnsi="Verdana"/>
          <w:sz w:val="20"/>
          <w:szCs w:val="20"/>
        </w:rPr>
        <w:t xml:space="preserve"> Rodríguez Agüero: Metáfora filosófica y pensamiento icónico: Una aproximación a la obra de Carlos Baliñas Fernández, USC, 2016.</w:t>
      </w:r>
    </w:p>
    <w:p w:rsidR="0008069B" w:rsidRPr="0008069B" w:rsidRDefault="0008069B" w:rsidP="0008069B">
      <w:pPr>
        <w:numPr>
          <w:ilvl w:val="0"/>
          <w:numId w:val="5"/>
        </w:numPr>
        <w:spacing w:before="120"/>
        <w:ind w:right="-568"/>
        <w:jc w:val="both"/>
        <w:rPr>
          <w:rFonts w:ascii="Verdana" w:hAnsi="Verdana"/>
          <w:sz w:val="20"/>
          <w:szCs w:val="20"/>
          <w:lang w:val="pt-BR"/>
        </w:rPr>
      </w:pPr>
      <w:r w:rsidRPr="0008069B">
        <w:rPr>
          <w:rFonts w:ascii="Verdana" w:hAnsi="Verdana"/>
          <w:sz w:val="20"/>
          <w:szCs w:val="20"/>
          <w:lang w:val="pt-BR"/>
        </w:rPr>
        <w:t xml:space="preserve">María Barbosa: </w:t>
      </w:r>
      <w:r w:rsidRPr="0008069B">
        <w:rPr>
          <w:rFonts w:ascii="Verdana" w:hAnsi="Verdana"/>
          <w:i/>
          <w:sz w:val="20"/>
          <w:szCs w:val="20"/>
          <w:lang w:val="pt-BR"/>
        </w:rPr>
        <w:t>Do homem e da máquina a partir do ensino de Lacan</w:t>
      </w:r>
      <w:r w:rsidRPr="0008069B">
        <w:rPr>
          <w:rFonts w:ascii="Verdana" w:hAnsi="Verdana"/>
          <w:sz w:val="20"/>
          <w:szCs w:val="20"/>
          <w:lang w:val="pt-BR"/>
        </w:rPr>
        <w:t>, USC, 2016-17.</w:t>
      </w:r>
    </w:p>
    <w:p w:rsidR="0008069B" w:rsidRPr="0008069B" w:rsidRDefault="0008069B" w:rsidP="0008069B">
      <w:pPr>
        <w:numPr>
          <w:ilvl w:val="0"/>
          <w:numId w:val="5"/>
        </w:numPr>
        <w:spacing w:before="120"/>
        <w:ind w:right="-568"/>
        <w:jc w:val="both"/>
        <w:rPr>
          <w:rFonts w:ascii="Verdana" w:hAnsi="Verdana"/>
          <w:sz w:val="20"/>
          <w:szCs w:val="20"/>
          <w:lang w:val="pt-BR"/>
        </w:rPr>
      </w:pPr>
      <w:r w:rsidRPr="0008069B">
        <w:rPr>
          <w:rFonts w:ascii="Verdana" w:hAnsi="Verdana"/>
          <w:sz w:val="20"/>
          <w:szCs w:val="20"/>
          <w:lang w:val="pt-BR"/>
        </w:rPr>
        <w:t xml:space="preserve">Walter </w:t>
      </w:r>
      <w:proofErr w:type="spellStart"/>
      <w:r w:rsidRPr="0008069B">
        <w:rPr>
          <w:rFonts w:ascii="Verdana" w:hAnsi="Verdana"/>
          <w:sz w:val="20"/>
          <w:szCs w:val="20"/>
          <w:lang w:val="pt-BR"/>
        </w:rPr>
        <w:t>Guillén</w:t>
      </w:r>
      <w:proofErr w:type="spellEnd"/>
      <w:r w:rsidRPr="0008069B">
        <w:rPr>
          <w:rFonts w:ascii="Verdana" w:hAnsi="Verdana"/>
          <w:sz w:val="20"/>
          <w:szCs w:val="20"/>
          <w:lang w:val="pt-BR"/>
        </w:rPr>
        <w:t xml:space="preserve"> Soto: </w:t>
      </w:r>
      <w:r w:rsidRPr="0008069B">
        <w:rPr>
          <w:rFonts w:ascii="Verdana" w:hAnsi="Verdana"/>
          <w:i/>
          <w:sz w:val="20"/>
          <w:szCs w:val="20"/>
          <w:lang w:val="pt-BR"/>
        </w:rPr>
        <w:t xml:space="preserve">Persona, família y sociedade em Paul Ricoeur. Bases </w:t>
      </w:r>
      <w:proofErr w:type="spellStart"/>
      <w:r w:rsidRPr="0008069B">
        <w:rPr>
          <w:rFonts w:ascii="Verdana" w:hAnsi="Verdana"/>
          <w:i/>
          <w:sz w:val="20"/>
          <w:szCs w:val="20"/>
          <w:lang w:val="pt-BR"/>
        </w:rPr>
        <w:t>conceptuales</w:t>
      </w:r>
      <w:proofErr w:type="spellEnd"/>
      <w:r w:rsidRPr="0008069B">
        <w:rPr>
          <w:rFonts w:ascii="Verdana" w:hAnsi="Verdana"/>
          <w:i/>
          <w:sz w:val="20"/>
          <w:szCs w:val="20"/>
          <w:lang w:val="pt-BR"/>
        </w:rPr>
        <w:t xml:space="preserve"> para la Fundación </w:t>
      </w:r>
      <w:proofErr w:type="spellStart"/>
      <w:r w:rsidRPr="0008069B">
        <w:rPr>
          <w:rFonts w:ascii="Verdana" w:hAnsi="Verdana"/>
          <w:i/>
          <w:sz w:val="20"/>
          <w:szCs w:val="20"/>
          <w:lang w:val="pt-BR"/>
        </w:rPr>
        <w:t>Familias</w:t>
      </w:r>
      <w:proofErr w:type="spellEnd"/>
      <w:r w:rsidRPr="0008069B">
        <w:rPr>
          <w:rFonts w:ascii="Verdana" w:hAnsi="Verdana"/>
          <w:i/>
          <w:sz w:val="20"/>
          <w:szCs w:val="20"/>
          <w:lang w:val="pt-BR"/>
        </w:rPr>
        <w:t xml:space="preserve"> </w:t>
      </w:r>
      <w:proofErr w:type="spellStart"/>
      <w:r w:rsidRPr="0008069B">
        <w:rPr>
          <w:rFonts w:ascii="Verdana" w:hAnsi="Verdana"/>
          <w:i/>
          <w:sz w:val="20"/>
          <w:szCs w:val="20"/>
          <w:lang w:val="pt-BR"/>
        </w:rPr>
        <w:t>Mundi</w:t>
      </w:r>
      <w:proofErr w:type="spellEnd"/>
      <w:r w:rsidRPr="0008069B">
        <w:rPr>
          <w:rFonts w:ascii="Verdana" w:hAnsi="Verdana"/>
          <w:sz w:val="20"/>
          <w:szCs w:val="20"/>
          <w:lang w:val="pt-BR"/>
        </w:rPr>
        <w:t>, USC 2016-17.</w:t>
      </w:r>
    </w:p>
    <w:p w:rsidR="0008069B" w:rsidRPr="0008069B" w:rsidRDefault="0008069B" w:rsidP="0008069B">
      <w:pPr>
        <w:pStyle w:val="Ttulo1"/>
        <w:spacing w:before="120"/>
        <w:ind w:right="-568"/>
        <w:jc w:val="both"/>
        <w:rPr>
          <w:rFonts w:ascii="Verdana" w:hAnsi="Verdana"/>
          <w:sz w:val="20"/>
          <w:szCs w:val="20"/>
          <w:lang w:val="pt-BR"/>
        </w:rPr>
      </w:pPr>
    </w:p>
    <w:p w:rsidR="0008069B" w:rsidRPr="0008069B" w:rsidRDefault="0008069B" w:rsidP="0008069B">
      <w:pPr>
        <w:pStyle w:val="Ttulo1"/>
        <w:spacing w:before="120"/>
        <w:ind w:right="-568"/>
        <w:jc w:val="both"/>
        <w:rPr>
          <w:rFonts w:ascii="Verdana" w:hAnsi="Verdana"/>
          <w:sz w:val="20"/>
          <w:szCs w:val="20"/>
        </w:rPr>
      </w:pPr>
      <w:r w:rsidRPr="0008069B">
        <w:rPr>
          <w:rFonts w:ascii="Verdana" w:hAnsi="Verdana"/>
          <w:sz w:val="20"/>
          <w:szCs w:val="20"/>
        </w:rPr>
        <w:t>Instituciones</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Miembro fundador y Presidente de </w:t>
      </w:r>
      <w:smartTag w:uri="urn:schemas-microsoft-com:office:smarttags" w:element="PersonName">
        <w:smartTagPr>
          <w:attr w:name="ProductID" w:val="la Sociedad Interuniversitaria"/>
        </w:smartTagPr>
        <w:r w:rsidRPr="0008069B">
          <w:rPr>
            <w:rFonts w:ascii="Verdana" w:hAnsi="Verdana"/>
            <w:sz w:val="20"/>
            <w:szCs w:val="20"/>
            <w:lang w:val="es-ES_tradnl"/>
          </w:rPr>
          <w:t>la Sociedad Interuniversitaria</w:t>
        </w:r>
      </w:smartTag>
      <w:r w:rsidRPr="0008069B">
        <w:rPr>
          <w:rFonts w:ascii="Verdana" w:hAnsi="Verdana"/>
          <w:sz w:val="20"/>
          <w:szCs w:val="20"/>
          <w:lang w:val="es-ES_tradnl"/>
        </w:rPr>
        <w:t xml:space="preserve"> de Filosofía (Santiago)</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Presidente de los Encuentros Internacionales de Filosofía en el Camino de  Santiago, de celebración bienal (13 ediciones).</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Director de </w:t>
      </w:r>
      <w:smartTag w:uri="urn:schemas-microsoft-com:office:smarttags" w:element="PersonName">
        <w:smartTagPr>
          <w:attr w:name="ProductID" w:val="la Revista AGORA"/>
        </w:smartTagPr>
        <w:r w:rsidRPr="0008069B">
          <w:rPr>
            <w:rFonts w:ascii="Verdana" w:hAnsi="Verdana"/>
            <w:sz w:val="20"/>
            <w:szCs w:val="20"/>
            <w:lang w:val="es-ES_tradnl"/>
          </w:rPr>
          <w:t>la Revista AGORA</w:t>
        </w:r>
      </w:smartTag>
      <w:r w:rsidRPr="0008069B">
        <w:rPr>
          <w:rFonts w:ascii="Verdana" w:hAnsi="Verdana"/>
          <w:sz w:val="20"/>
          <w:szCs w:val="20"/>
          <w:lang w:val="es-ES_tradnl"/>
        </w:rPr>
        <w:t xml:space="preserve"> –PAPELES DE FILOSOFIA-, Facultad de Filosofía, Univ. </w:t>
      </w:r>
      <w:proofErr w:type="gramStart"/>
      <w:r w:rsidRPr="0008069B">
        <w:rPr>
          <w:rFonts w:ascii="Verdana" w:hAnsi="Verdana"/>
          <w:sz w:val="20"/>
          <w:szCs w:val="20"/>
          <w:lang w:val="es-ES_tradnl"/>
        </w:rPr>
        <w:t>de</w:t>
      </w:r>
      <w:proofErr w:type="gramEnd"/>
      <w:r w:rsidRPr="0008069B">
        <w:rPr>
          <w:rFonts w:ascii="Verdana" w:hAnsi="Verdana"/>
          <w:sz w:val="20"/>
          <w:szCs w:val="20"/>
          <w:lang w:val="es-ES_tradnl"/>
        </w:rPr>
        <w:t xml:space="preserve"> Santiago (2008-2013) </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Director de la Revista Compostela (2009-2013).</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Miembro del Comité Científico de </w:t>
      </w:r>
      <w:smartTag w:uri="urn:schemas-microsoft-com:office:smarttags" w:element="PersonName">
        <w:smartTagPr>
          <w:attr w:name="ProductID" w:val="la Revista"/>
        </w:smartTagPr>
        <w:r w:rsidRPr="0008069B">
          <w:rPr>
            <w:rFonts w:ascii="Verdana" w:hAnsi="Verdana"/>
            <w:sz w:val="20"/>
            <w:szCs w:val="20"/>
            <w:lang w:val="es-ES_tradnl"/>
          </w:rPr>
          <w:t>la Revista</w:t>
        </w:r>
      </w:smartTag>
      <w:r w:rsidRPr="0008069B">
        <w:rPr>
          <w:rFonts w:ascii="Verdana" w:hAnsi="Verdana"/>
          <w:sz w:val="20"/>
          <w:szCs w:val="20"/>
          <w:lang w:val="es-ES_tradnl"/>
        </w:rPr>
        <w:t xml:space="preserve"> de Psicología de </w:t>
      </w:r>
      <w:smartTag w:uri="urn:schemas-microsoft-com:office:smarttags" w:element="PersonName">
        <w:smartTagPr>
          <w:attr w:name="ProductID" w:val="la Universidad Mackenzie"/>
        </w:smartTagPr>
        <w:r w:rsidRPr="0008069B">
          <w:rPr>
            <w:rFonts w:ascii="Verdana" w:hAnsi="Verdana"/>
            <w:sz w:val="20"/>
            <w:szCs w:val="20"/>
            <w:lang w:val="es-ES_tradnl"/>
          </w:rPr>
          <w:t>la Universidad Mackenzie</w:t>
        </w:r>
      </w:smartTag>
      <w:r w:rsidRPr="0008069B">
        <w:rPr>
          <w:rFonts w:ascii="Verdana" w:hAnsi="Verdana"/>
          <w:sz w:val="20"/>
          <w:szCs w:val="20"/>
          <w:lang w:val="es-ES_tradnl"/>
        </w:rPr>
        <w:t xml:space="preserve"> (</w:t>
      </w:r>
      <w:proofErr w:type="spellStart"/>
      <w:r w:rsidRPr="0008069B">
        <w:rPr>
          <w:rFonts w:ascii="Verdana" w:hAnsi="Verdana"/>
          <w:sz w:val="20"/>
          <w:szCs w:val="20"/>
          <w:lang w:val="es-ES_tradnl"/>
        </w:rPr>
        <w:t>Sâo</w:t>
      </w:r>
      <w:proofErr w:type="spellEnd"/>
      <w:r w:rsidRPr="0008069B">
        <w:rPr>
          <w:rFonts w:ascii="Verdana" w:hAnsi="Verdana"/>
          <w:sz w:val="20"/>
          <w:szCs w:val="20"/>
          <w:lang w:val="es-ES_tradnl"/>
        </w:rPr>
        <w:t xml:space="preserve"> Paulo).</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Miembro del Consejo Editorial de </w:t>
      </w:r>
      <w:smartTag w:uri="urn:schemas-microsoft-com:office:smarttags" w:element="PersonName">
        <w:smartTagPr>
          <w:attr w:name="ProductID" w:val="la Revista Filos￳fica"/>
        </w:smartTagPr>
        <w:smartTag w:uri="urn:schemas-microsoft-com:office:smarttags" w:element="PersonName">
          <w:smartTagPr>
            <w:attr w:name="ProductID" w:val="la Revista"/>
          </w:smartTagPr>
          <w:r w:rsidRPr="0008069B">
            <w:rPr>
              <w:rFonts w:ascii="Verdana" w:hAnsi="Verdana"/>
              <w:sz w:val="20"/>
              <w:szCs w:val="20"/>
              <w:lang w:val="es-ES_tradnl"/>
            </w:rPr>
            <w:t>la Revista</w:t>
          </w:r>
        </w:smartTag>
        <w:r w:rsidRPr="0008069B">
          <w:rPr>
            <w:rFonts w:ascii="Verdana" w:hAnsi="Verdana"/>
            <w:sz w:val="20"/>
            <w:szCs w:val="20"/>
            <w:lang w:val="es-ES_tradnl"/>
          </w:rPr>
          <w:t xml:space="preserve"> Filosófica</w:t>
        </w:r>
      </w:smartTag>
      <w:r w:rsidRPr="0008069B">
        <w:rPr>
          <w:rFonts w:ascii="Verdana" w:hAnsi="Verdana"/>
          <w:sz w:val="20"/>
          <w:szCs w:val="20"/>
          <w:lang w:val="es-ES_tradnl"/>
        </w:rPr>
        <w:t xml:space="preserve"> de </w:t>
      </w:r>
      <w:proofErr w:type="spellStart"/>
      <w:r w:rsidRPr="0008069B">
        <w:rPr>
          <w:rFonts w:ascii="Verdana" w:hAnsi="Verdana"/>
          <w:sz w:val="20"/>
          <w:szCs w:val="20"/>
          <w:lang w:val="es-ES_tradnl"/>
        </w:rPr>
        <w:t>Coimbra</w:t>
      </w:r>
      <w:proofErr w:type="spellEnd"/>
      <w:r w:rsidRPr="0008069B">
        <w:rPr>
          <w:rFonts w:ascii="Verdana" w:hAnsi="Verdana"/>
          <w:sz w:val="20"/>
          <w:szCs w:val="20"/>
          <w:lang w:val="es-ES_tradnl"/>
        </w:rPr>
        <w:t>.</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Representante en España de los “</w:t>
      </w:r>
      <w:proofErr w:type="spellStart"/>
      <w:r w:rsidRPr="0008069B">
        <w:rPr>
          <w:rFonts w:ascii="Verdana" w:hAnsi="Verdana"/>
          <w:sz w:val="20"/>
          <w:szCs w:val="20"/>
          <w:lang w:val="es-ES_tradnl"/>
        </w:rPr>
        <w:t>Fonds</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Ricoeur</w:t>
      </w:r>
      <w:proofErr w:type="spellEnd"/>
      <w:r w:rsidRPr="0008069B">
        <w:rPr>
          <w:rFonts w:ascii="Verdana" w:hAnsi="Verdana"/>
          <w:sz w:val="20"/>
          <w:szCs w:val="20"/>
          <w:lang w:val="es-ES_tradnl"/>
        </w:rPr>
        <w:t>” (París).</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Miembro del Patronato de </w:t>
      </w:r>
      <w:smartTag w:uri="urn:schemas-microsoft-com:office:smarttags" w:element="PersonName">
        <w:smartTagPr>
          <w:attr w:name="ProductID" w:val="la Fundaci￳n"/>
        </w:smartTagPr>
        <w:r w:rsidRPr="0008069B">
          <w:rPr>
            <w:rFonts w:ascii="Verdana" w:hAnsi="Verdana"/>
            <w:sz w:val="20"/>
            <w:szCs w:val="20"/>
            <w:lang w:val="es-ES_tradnl"/>
          </w:rPr>
          <w:t>la Fundación</w:t>
        </w:r>
      </w:smartTag>
      <w:r w:rsidRPr="0008069B">
        <w:rPr>
          <w:rFonts w:ascii="Verdana" w:hAnsi="Verdana"/>
          <w:sz w:val="20"/>
          <w:szCs w:val="20"/>
          <w:lang w:val="es-ES_tradnl"/>
        </w:rPr>
        <w:t xml:space="preserve"> “Alfredo Brañas” (Santiago)</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Miembro del Patronato de </w:t>
      </w:r>
      <w:smartTag w:uri="urn:schemas-microsoft-com:office:smarttags" w:element="PersonName">
        <w:smartTagPr>
          <w:attr w:name="ProductID" w:val="la Fundaci￳n"/>
        </w:smartTagPr>
        <w:r w:rsidRPr="0008069B">
          <w:rPr>
            <w:rFonts w:ascii="Verdana" w:hAnsi="Verdana"/>
            <w:sz w:val="20"/>
            <w:szCs w:val="20"/>
            <w:lang w:val="es-ES_tradnl"/>
          </w:rPr>
          <w:t>la Fundación</w:t>
        </w:r>
      </w:smartTag>
      <w:r w:rsidRPr="0008069B">
        <w:rPr>
          <w:rFonts w:ascii="Verdana" w:hAnsi="Verdana"/>
          <w:sz w:val="20"/>
          <w:szCs w:val="20"/>
          <w:lang w:val="es-ES_tradnl"/>
        </w:rPr>
        <w:t xml:space="preserve"> “Isla </w:t>
      </w:r>
      <w:proofErr w:type="spellStart"/>
      <w:r w:rsidRPr="0008069B">
        <w:rPr>
          <w:rFonts w:ascii="Verdana" w:hAnsi="Verdana"/>
          <w:sz w:val="20"/>
          <w:szCs w:val="20"/>
          <w:lang w:val="es-ES_tradnl"/>
        </w:rPr>
        <w:t>Couto</w:t>
      </w:r>
      <w:proofErr w:type="spellEnd"/>
      <w:r w:rsidRPr="0008069B">
        <w:rPr>
          <w:rFonts w:ascii="Verdana" w:hAnsi="Verdana"/>
          <w:sz w:val="20"/>
          <w:szCs w:val="20"/>
          <w:lang w:val="es-ES_tradnl"/>
        </w:rPr>
        <w:t>” (Vigo).</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 xml:space="preserve">Miembro del Patronato de la Fundación </w:t>
      </w:r>
      <w:proofErr w:type="spellStart"/>
      <w:r w:rsidRPr="0008069B">
        <w:rPr>
          <w:rFonts w:ascii="Verdana" w:hAnsi="Verdana"/>
          <w:sz w:val="20"/>
          <w:szCs w:val="20"/>
          <w:lang w:val="es-ES_tradnl"/>
        </w:rPr>
        <w:t>Penzol</w:t>
      </w:r>
      <w:proofErr w:type="spellEnd"/>
      <w:r w:rsidRPr="0008069B">
        <w:rPr>
          <w:rFonts w:ascii="Verdana" w:hAnsi="Verdana"/>
          <w:sz w:val="20"/>
          <w:szCs w:val="20"/>
          <w:lang w:val="es-ES_tradnl"/>
        </w:rPr>
        <w:t xml:space="preserve"> (Vigo).</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lastRenderedPageBreak/>
        <w:t xml:space="preserve">Miembro de la Fundación Ad </w:t>
      </w:r>
      <w:proofErr w:type="spellStart"/>
      <w:r w:rsidRPr="0008069B">
        <w:rPr>
          <w:rFonts w:ascii="Verdana" w:hAnsi="Verdana"/>
          <w:sz w:val="20"/>
          <w:szCs w:val="20"/>
          <w:lang w:val="es-ES_tradnl"/>
        </w:rPr>
        <w:t>Sanctum</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Iacobum</w:t>
      </w:r>
      <w:proofErr w:type="spellEnd"/>
      <w:r w:rsidRPr="0008069B">
        <w:rPr>
          <w:rFonts w:ascii="Verdana" w:hAnsi="Verdana"/>
          <w:sz w:val="20"/>
          <w:szCs w:val="20"/>
          <w:lang w:val="es-ES_tradnl"/>
        </w:rPr>
        <w:t xml:space="preserve"> </w:t>
      </w:r>
      <w:proofErr w:type="spellStart"/>
      <w:r w:rsidRPr="0008069B">
        <w:rPr>
          <w:rFonts w:ascii="Verdana" w:hAnsi="Verdana"/>
          <w:sz w:val="20"/>
          <w:szCs w:val="20"/>
          <w:lang w:val="es-ES_tradnl"/>
        </w:rPr>
        <w:t>Peregrinatio</w:t>
      </w:r>
      <w:proofErr w:type="spellEnd"/>
      <w:r w:rsidRPr="0008069B">
        <w:rPr>
          <w:rFonts w:ascii="Verdana" w:hAnsi="Verdana"/>
          <w:sz w:val="20"/>
          <w:szCs w:val="20"/>
          <w:lang w:val="es-ES_tradnl"/>
        </w:rPr>
        <w:t>.</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Miembro del Patronato de la Fundación Galicia. Obra Social (</w:t>
      </w:r>
      <w:proofErr w:type="spellStart"/>
      <w:r w:rsidRPr="0008069B">
        <w:rPr>
          <w:rFonts w:ascii="Verdana" w:hAnsi="Verdana"/>
          <w:sz w:val="20"/>
          <w:szCs w:val="20"/>
          <w:lang w:val="es-ES_tradnl"/>
        </w:rPr>
        <w:t>Afundación</w:t>
      </w:r>
      <w:proofErr w:type="spellEnd"/>
      <w:r w:rsidRPr="0008069B">
        <w:rPr>
          <w:rFonts w:ascii="Verdana" w:hAnsi="Verdana"/>
          <w:sz w:val="20"/>
          <w:szCs w:val="20"/>
          <w:lang w:val="es-ES_tradnl"/>
        </w:rPr>
        <w:t>).</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Presidente del Foro de Pensamiento y Opinión: Galicia Milenio.</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Fundador del Seminario de Estudios Locales de Sanxenxo y de A Estrada.</w:t>
      </w: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Académico de número de la Academia de Estudios Jacobeos.</w:t>
      </w:r>
    </w:p>
    <w:p w:rsidR="0008069B" w:rsidRPr="0008069B" w:rsidRDefault="0008069B" w:rsidP="0008069B">
      <w:pPr>
        <w:spacing w:before="120"/>
        <w:ind w:right="-568"/>
        <w:jc w:val="both"/>
        <w:rPr>
          <w:rFonts w:ascii="Verdana" w:hAnsi="Verdana"/>
          <w:sz w:val="20"/>
          <w:szCs w:val="20"/>
          <w:lang w:val="es-ES_tradnl"/>
        </w:rPr>
      </w:pPr>
    </w:p>
    <w:p w:rsidR="0008069B" w:rsidRPr="0008069B" w:rsidRDefault="0008069B" w:rsidP="0008069B">
      <w:pPr>
        <w:spacing w:before="120"/>
        <w:ind w:right="-568"/>
        <w:jc w:val="both"/>
        <w:rPr>
          <w:rFonts w:ascii="Verdana" w:hAnsi="Verdana"/>
          <w:sz w:val="20"/>
          <w:szCs w:val="20"/>
          <w:lang w:val="es-ES_tradnl"/>
        </w:rPr>
      </w:pPr>
      <w:r w:rsidRPr="0008069B">
        <w:rPr>
          <w:rFonts w:ascii="Verdana" w:hAnsi="Verdana"/>
          <w:sz w:val="20"/>
          <w:szCs w:val="20"/>
          <w:lang w:val="es-ES_tradnl"/>
        </w:rPr>
        <w:t>Colaboraciones en prensa</w:t>
      </w:r>
    </w:p>
    <w:p w:rsidR="0008069B" w:rsidRPr="0008069B" w:rsidRDefault="0008069B" w:rsidP="0008069B">
      <w:pPr>
        <w:spacing w:before="120"/>
        <w:ind w:right="-568"/>
        <w:jc w:val="both"/>
        <w:rPr>
          <w:rFonts w:ascii="Verdana" w:hAnsi="Verdana"/>
          <w:bCs/>
          <w:sz w:val="20"/>
          <w:szCs w:val="20"/>
          <w:lang w:val="es-ES_tradnl"/>
        </w:rPr>
      </w:pPr>
      <w:r w:rsidRPr="0008069B">
        <w:rPr>
          <w:rFonts w:ascii="Verdana" w:hAnsi="Verdana"/>
          <w:sz w:val="20"/>
          <w:szCs w:val="20"/>
          <w:lang w:val="es-ES_tradnl"/>
        </w:rPr>
        <w:t xml:space="preserve">- </w:t>
      </w:r>
      <w:r w:rsidRPr="0008069B">
        <w:rPr>
          <w:rFonts w:ascii="Verdana" w:hAnsi="Verdana"/>
          <w:bCs/>
          <w:sz w:val="20"/>
          <w:szCs w:val="20"/>
          <w:lang w:val="es-ES_tradnl"/>
        </w:rPr>
        <w:t xml:space="preserve">O Correo </w:t>
      </w:r>
      <w:proofErr w:type="spellStart"/>
      <w:r w:rsidRPr="0008069B">
        <w:rPr>
          <w:rFonts w:ascii="Verdana" w:hAnsi="Verdana"/>
          <w:bCs/>
          <w:sz w:val="20"/>
          <w:szCs w:val="20"/>
          <w:lang w:val="es-ES_tradnl"/>
        </w:rPr>
        <w:t>Galego</w:t>
      </w:r>
      <w:proofErr w:type="spellEnd"/>
      <w:r w:rsidRPr="0008069B">
        <w:rPr>
          <w:rFonts w:ascii="Verdana" w:hAnsi="Verdana"/>
          <w:bCs/>
          <w:sz w:val="20"/>
          <w:szCs w:val="20"/>
          <w:lang w:val="es-ES_tradnl"/>
        </w:rPr>
        <w:t xml:space="preserve"> (1994-2000); Galicia </w:t>
      </w:r>
      <w:proofErr w:type="spellStart"/>
      <w:r w:rsidRPr="0008069B">
        <w:rPr>
          <w:rFonts w:ascii="Verdana" w:hAnsi="Verdana"/>
          <w:bCs/>
          <w:sz w:val="20"/>
          <w:szCs w:val="20"/>
          <w:lang w:val="es-ES_tradnl"/>
        </w:rPr>
        <w:t>Hoxe</w:t>
      </w:r>
      <w:proofErr w:type="spellEnd"/>
      <w:r w:rsidRPr="0008069B">
        <w:rPr>
          <w:rFonts w:ascii="Verdana" w:hAnsi="Verdana"/>
          <w:bCs/>
          <w:sz w:val="20"/>
          <w:szCs w:val="20"/>
          <w:lang w:val="es-ES_tradnl"/>
        </w:rPr>
        <w:t xml:space="preserve"> (2006-2011); -El Correo Gallego (2006-hasta el presente); ABC, Correo TV, Radio Gallega, TVG, etc..</w:t>
      </w:r>
    </w:p>
    <w:p w:rsidR="0008069B" w:rsidRPr="0008069B" w:rsidRDefault="0008069B" w:rsidP="0008069B">
      <w:pPr>
        <w:spacing w:before="120"/>
        <w:ind w:right="-568"/>
        <w:jc w:val="both"/>
        <w:rPr>
          <w:rFonts w:ascii="Verdana" w:hAnsi="Verdana"/>
          <w:bCs/>
          <w:sz w:val="20"/>
          <w:szCs w:val="20"/>
          <w:lang w:val="es-ES_tradnl"/>
        </w:rPr>
      </w:pPr>
    </w:p>
    <w:p w:rsidR="0008069B" w:rsidRPr="0008069B" w:rsidRDefault="0008069B" w:rsidP="0008069B">
      <w:pPr>
        <w:pStyle w:val="Ttulo1"/>
        <w:spacing w:before="120"/>
        <w:ind w:right="-568"/>
        <w:jc w:val="both"/>
        <w:rPr>
          <w:rFonts w:ascii="Verdana" w:hAnsi="Verdana"/>
          <w:sz w:val="20"/>
          <w:szCs w:val="20"/>
        </w:rPr>
      </w:pPr>
      <w:r w:rsidRPr="0008069B">
        <w:rPr>
          <w:rFonts w:ascii="Verdana" w:hAnsi="Verdana"/>
          <w:sz w:val="20"/>
          <w:szCs w:val="20"/>
        </w:rPr>
        <w:t>Premios y distinciones académicas y de investigación</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Premio extraordinario de Licenciatura (1986)</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Premio extraordinario de doctorado (1992)</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 xml:space="preserve">Insignia de Oro de </w:t>
      </w:r>
      <w:smartTag w:uri="urn:schemas-microsoft-com:office:smarttags" w:element="PersonName">
        <w:smartTagPr>
          <w:attr w:name="ProductID" w:val="la Universidad"/>
        </w:smartTagPr>
        <w:r w:rsidRPr="0008069B">
          <w:rPr>
            <w:rFonts w:ascii="Verdana" w:hAnsi="Verdana"/>
            <w:bCs/>
            <w:sz w:val="20"/>
            <w:szCs w:val="20"/>
            <w:lang w:val="es-ES_tradnl"/>
          </w:rPr>
          <w:t>la Universidad</w:t>
        </w:r>
      </w:smartTag>
      <w:r w:rsidRPr="0008069B">
        <w:rPr>
          <w:rFonts w:ascii="Verdana" w:hAnsi="Verdana"/>
          <w:bCs/>
          <w:sz w:val="20"/>
          <w:szCs w:val="20"/>
          <w:lang w:val="es-ES_tradnl"/>
        </w:rPr>
        <w:t xml:space="preserve"> de Santiago de Compostela (2006)</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Insignia de Oro del IV Ciclo Universitario (USC, 2006)</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Premio de Ensayo “Manuel Murguía”, Diputación de A Coruña (2015).</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Premio de Investigación en Humanidades “Concepción Arenal” 2016 (Ayuntamiento de Ferrol-Univ. Coruña).</w:t>
      </w:r>
    </w:p>
    <w:p w:rsidR="0008069B" w:rsidRPr="0008069B" w:rsidRDefault="0008069B" w:rsidP="0008069B">
      <w:pPr>
        <w:spacing w:before="120"/>
        <w:ind w:right="-568"/>
        <w:jc w:val="both"/>
        <w:rPr>
          <w:rFonts w:ascii="Verdana" w:hAnsi="Verdana"/>
          <w:bCs/>
          <w:sz w:val="20"/>
          <w:szCs w:val="20"/>
          <w:lang w:val="es-ES_tradnl"/>
        </w:rPr>
      </w:pPr>
    </w:p>
    <w:p w:rsidR="0008069B" w:rsidRPr="0008069B" w:rsidRDefault="0008069B" w:rsidP="0008069B">
      <w:pPr>
        <w:spacing w:before="120"/>
        <w:ind w:right="-568"/>
        <w:jc w:val="both"/>
        <w:rPr>
          <w:rFonts w:ascii="Verdana" w:hAnsi="Verdana"/>
          <w:bCs/>
          <w:sz w:val="20"/>
          <w:szCs w:val="20"/>
          <w:lang w:val="es-ES_tradnl"/>
        </w:rPr>
      </w:pPr>
      <w:r w:rsidRPr="0008069B">
        <w:rPr>
          <w:rFonts w:ascii="Verdana" w:hAnsi="Verdana"/>
          <w:bCs/>
          <w:sz w:val="20"/>
          <w:szCs w:val="20"/>
          <w:lang w:val="es-ES_tradnl"/>
        </w:rPr>
        <w:t>Idiomas</w:t>
      </w:r>
    </w:p>
    <w:p w:rsidR="0008069B" w:rsidRPr="0008069B" w:rsidRDefault="0008069B" w:rsidP="0008069B">
      <w:pPr>
        <w:numPr>
          <w:ilvl w:val="0"/>
          <w:numId w:val="5"/>
        </w:numPr>
        <w:spacing w:before="120"/>
        <w:ind w:right="-568"/>
        <w:jc w:val="both"/>
        <w:rPr>
          <w:rFonts w:ascii="Verdana" w:hAnsi="Verdana"/>
          <w:bCs/>
          <w:sz w:val="20"/>
          <w:szCs w:val="20"/>
          <w:lang w:val="es-ES_tradnl"/>
        </w:rPr>
      </w:pPr>
      <w:r w:rsidRPr="0008069B">
        <w:rPr>
          <w:rFonts w:ascii="Verdana" w:hAnsi="Verdana"/>
          <w:bCs/>
          <w:sz w:val="20"/>
          <w:szCs w:val="20"/>
          <w:lang w:val="es-ES_tradnl"/>
        </w:rPr>
        <w:t>Español, inglés, francés, italiano, portugués, gallego, alemán (lectura), japonés (iniciación).</w:t>
      </w:r>
    </w:p>
    <w:p w:rsidR="0008069B" w:rsidRPr="0008069B" w:rsidRDefault="0008069B" w:rsidP="0008069B">
      <w:pPr>
        <w:spacing w:before="120"/>
        <w:ind w:right="-568"/>
        <w:jc w:val="both"/>
        <w:rPr>
          <w:rFonts w:ascii="Verdana" w:hAnsi="Verdana"/>
          <w:bCs/>
          <w:sz w:val="20"/>
          <w:szCs w:val="20"/>
          <w:lang w:val="es-ES_tradnl"/>
        </w:rPr>
      </w:pPr>
    </w:p>
    <w:p w:rsidR="0008069B" w:rsidRPr="0008069B" w:rsidRDefault="0008069B" w:rsidP="0008069B">
      <w:pPr>
        <w:spacing w:before="120"/>
        <w:ind w:right="-568"/>
        <w:jc w:val="both"/>
        <w:rPr>
          <w:rFonts w:ascii="Verdana" w:hAnsi="Verdana"/>
          <w:bCs/>
          <w:sz w:val="20"/>
          <w:szCs w:val="20"/>
          <w:lang w:val="es-ES_tradnl"/>
        </w:rPr>
      </w:pPr>
      <w:r w:rsidRPr="0008069B">
        <w:rPr>
          <w:rFonts w:ascii="Verdana" w:hAnsi="Verdana"/>
          <w:bCs/>
          <w:sz w:val="20"/>
          <w:szCs w:val="20"/>
          <w:lang w:val="es-ES_tradnl"/>
        </w:rPr>
        <w:t>Datos de contacto:</w:t>
      </w:r>
    </w:p>
    <w:p w:rsidR="0008069B" w:rsidRPr="0008069B" w:rsidRDefault="0008069B" w:rsidP="0008069B">
      <w:pPr>
        <w:spacing w:before="120"/>
        <w:ind w:right="-568"/>
        <w:jc w:val="both"/>
        <w:rPr>
          <w:rFonts w:ascii="Verdana" w:hAnsi="Verdana"/>
          <w:bCs/>
          <w:sz w:val="20"/>
          <w:szCs w:val="20"/>
          <w:lang w:val="es-ES_tradnl"/>
        </w:rPr>
      </w:pPr>
      <w:r w:rsidRPr="0008069B">
        <w:rPr>
          <w:rFonts w:ascii="Verdana" w:hAnsi="Verdana"/>
          <w:bCs/>
          <w:sz w:val="20"/>
          <w:szCs w:val="20"/>
          <w:lang w:val="es-ES_tradnl"/>
        </w:rPr>
        <w:t>Facultad de Filosofía – Departamento de Filosofía y Antropología</w:t>
      </w:r>
    </w:p>
    <w:p w:rsidR="0008069B" w:rsidRPr="0008069B" w:rsidRDefault="0008069B" w:rsidP="0008069B">
      <w:pPr>
        <w:spacing w:before="120"/>
        <w:ind w:right="-568"/>
        <w:jc w:val="both"/>
        <w:rPr>
          <w:rFonts w:ascii="Verdana" w:hAnsi="Verdana"/>
          <w:bCs/>
          <w:sz w:val="20"/>
          <w:szCs w:val="20"/>
          <w:lang w:val="pt-BR"/>
        </w:rPr>
      </w:pPr>
      <w:proofErr w:type="spellStart"/>
      <w:r w:rsidRPr="0008069B">
        <w:rPr>
          <w:rFonts w:ascii="Verdana" w:hAnsi="Verdana"/>
          <w:bCs/>
          <w:sz w:val="20"/>
          <w:szCs w:val="20"/>
          <w:lang w:val="pt-BR"/>
        </w:rPr>
        <w:t>Universidad</w:t>
      </w:r>
      <w:proofErr w:type="spellEnd"/>
      <w:r w:rsidRPr="0008069B">
        <w:rPr>
          <w:rFonts w:ascii="Verdana" w:hAnsi="Verdana"/>
          <w:bCs/>
          <w:sz w:val="20"/>
          <w:szCs w:val="20"/>
          <w:lang w:val="pt-BR"/>
        </w:rPr>
        <w:t xml:space="preserve"> de Santiago de Compostela</w:t>
      </w:r>
    </w:p>
    <w:p w:rsidR="00407097" w:rsidRPr="0008069B" w:rsidRDefault="00407097" w:rsidP="00407097">
      <w:pPr>
        <w:tabs>
          <w:tab w:val="left" w:pos="7860"/>
        </w:tabs>
        <w:rPr>
          <w:lang w:val="it-IT"/>
        </w:rPr>
      </w:pPr>
      <w:bookmarkStart w:id="0" w:name="_GoBack"/>
      <w:bookmarkEnd w:id="0"/>
    </w:p>
    <w:sectPr w:rsidR="00407097" w:rsidRPr="0008069B" w:rsidSect="00407097">
      <w:headerReference w:type="default" r:id="rId7"/>
      <w:footerReference w:type="default" r:id="rId8"/>
      <w:pgSz w:w="11906" w:h="16838"/>
      <w:pgMar w:top="851" w:right="1247" w:bottom="85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D0" w:rsidRDefault="002966D0">
      <w:r>
        <w:separator/>
      </w:r>
    </w:p>
  </w:endnote>
  <w:endnote w:type="continuationSeparator" w:id="0">
    <w:p w:rsidR="002966D0" w:rsidRDefault="0029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ana ND Aa OsF">
    <w:altName w:val="Courier New"/>
    <w:panose1 w:val="000005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ana ND Cc OsF Semibold">
    <w:altName w:val="Courier New"/>
    <w:panose1 w:val="000008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A3" w:rsidRPr="00F3686C" w:rsidRDefault="00407097">
    <w:pPr>
      <w:pStyle w:val="Piedepgina"/>
      <w:rPr>
        <w:rFonts w:ascii="Fontana ND Cc OsF Semibold" w:hAnsi="Fontana ND Cc OsF Semibold"/>
        <w:sz w:val="16"/>
        <w:lang w:val="pt-BR"/>
      </w:rPr>
    </w:pPr>
    <w:r>
      <w:rPr>
        <w:noProof/>
        <w:sz w:val="20"/>
      </w:rPr>
      <w:drawing>
        <wp:anchor distT="0" distB="0" distL="114300" distR="114300" simplePos="0" relativeHeight="251657216" behindDoc="1" locked="0" layoutInCell="1" allowOverlap="1">
          <wp:simplePos x="0" y="0"/>
          <wp:positionH relativeFrom="column">
            <wp:posOffset>-4114800</wp:posOffset>
          </wp:positionH>
          <wp:positionV relativeFrom="paragraph">
            <wp:posOffset>-4034155</wp:posOffset>
          </wp:positionV>
          <wp:extent cx="8076565" cy="8248650"/>
          <wp:effectExtent l="0" t="0" r="635" b="0"/>
          <wp:wrapNone/>
          <wp:docPr id="2" name="Imagen 2" descr="Version_Fondo_Papel_gi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on_Fondo_Papel_gi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6565" cy="824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725" w:rsidRPr="00F3686C">
      <w:rPr>
        <w:rFonts w:ascii="Fontana ND Cc OsF Semibold" w:hAnsi="Fontana ND Cc OsF Semibold"/>
        <w:sz w:val="16"/>
        <w:lang w:val="pt-BR"/>
      </w:rPr>
      <w:t>Rú</w:t>
    </w:r>
    <w:r w:rsidR="00616AA3" w:rsidRPr="00F3686C">
      <w:rPr>
        <w:rFonts w:ascii="Fontana ND Cc OsF Semibold" w:hAnsi="Fontana ND Cc OsF Semibold"/>
        <w:sz w:val="16"/>
        <w:lang w:val="pt-BR"/>
      </w:rPr>
      <w:t>a de Portugal 1</w:t>
    </w:r>
  </w:p>
  <w:p w:rsidR="00774282" w:rsidRPr="00F3686C" w:rsidRDefault="00616AA3">
    <w:pPr>
      <w:pStyle w:val="Piedepgina"/>
      <w:rPr>
        <w:rFonts w:ascii="Fontana ND Cc OsF Semibold" w:hAnsi="Fontana ND Cc OsF Semibold"/>
        <w:sz w:val="16"/>
        <w:lang w:val="pt-BR"/>
      </w:rPr>
    </w:pPr>
    <w:r w:rsidRPr="00F3686C">
      <w:rPr>
        <w:rFonts w:ascii="Fontana ND Cc OsF Semibold" w:hAnsi="Fontana ND Cc OsF Semibold"/>
        <w:sz w:val="16"/>
        <w:lang w:val="pt-BR"/>
      </w:rPr>
      <w:t>36004 Pontevedra</w:t>
    </w:r>
  </w:p>
  <w:p w:rsidR="00774282" w:rsidRPr="00F3686C" w:rsidRDefault="00774282">
    <w:pPr>
      <w:pStyle w:val="Piedepgina"/>
      <w:rPr>
        <w:rFonts w:ascii="Fontana ND Cc OsF Semibold" w:hAnsi="Fontana ND Cc OsF Semibold"/>
        <w:sz w:val="16"/>
        <w:lang w:val="pt-BR"/>
      </w:rPr>
    </w:pPr>
    <w:r w:rsidRPr="00F3686C">
      <w:rPr>
        <w:rFonts w:ascii="Fontana ND Cc OsF Semibold" w:hAnsi="Fontana ND Cc OsF Semibold"/>
        <w:sz w:val="16"/>
        <w:lang w:val="pt-BR"/>
      </w:rPr>
      <w:t xml:space="preserve">Tel: </w:t>
    </w:r>
    <w:r w:rsidR="00616AA3" w:rsidRPr="00F3686C">
      <w:rPr>
        <w:rFonts w:ascii="Fontana ND Cc OsF Semibold" w:hAnsi="Fontana ND Cc OsF Semibold"/>
        <w:sz w:val="16"/>
        <w:lang w:val="pt-BR"/>
      </w:rPr>
      <w:t>+ 34 986 851 850</w:t>
    </w:r>
    <w:r w:rsidR="00760644" w:rsidRPr="00F3686C">
      <w:rPr>
        <w:rFonts w:ascii="Fontana ND Cc OsF Semibold" w:hAnsi="Fontana ND Cc OsF Semibold"/>
        <w:sz w:val="16"/>
        <w:lang w:val="pt-BR"/>
      </w:rPr>
      <w:t xml:space="preserve"> /</w:t>
    </w:r>
    <w:r w:rsidR="00616AA3" w:rsidRPr="00F3686C">
      <w:rPr>
        <w:rFonts w:ascii="Fontana ND Cc OsF Semibold" w:hAnsi="Fontana ND Cc OsF Semibold"/>
        <w:sz w:val="16"/>
        <w:lang w:val="pt-BR"/>
      </w:rPr>
      <w:t>Fax: + 34 986</w:t>
    </w:r>
    <w:r w:rsidR="006B3725" w:rsidRPr="00F3686C">
      <w:rPr>
        <w:rFonts w:ascii="Fontana ND Cc OsF Semibold" w:hAnsi="Fontana ND Cc OsF Semibold"/>
        <w:sz w:val="16"/>
        <w:lang w:val="pt-BR"/>
      </w:rPr>
      <w:t xml:space="preserve"> 86</w:t>
    </w:r>
    <w:r w:rsidR="00616AA3" w:rsidRPr="00F3686C">
      <w:rPr>
        <w:rFonts w:ascii="Fontana ND Cc OsF Semibold" w:hAnsi="Fontana ND Cc OsF Semibold"/>
        <w:sz w:val="16"/>
        <w:lang w:val="pt-BR"/>
      </w:rPr>
      <w:t xml:space="preserve"> 22 09</w:t>
    </w:r>
  </w:p>
  <w:p w:rsidR="00774282" w:rsidRDefault="00774282">
    <w:pPr>
      <w:pStyle w:val="Piedepgina"/>
      <w:rPr>
        <w:rFonts w:ascii="Fontana ND Cc OsF Semibold" w:hAnsi="Fontana ND Cc OsF Semibold"/>
      </w:rPr>
    </w:pPr>
    <w:r>
      <w:rPr>
        <w:rFonts w:ascii="Fontana ND Cc OsF Semibold" w:hAnsi="Fontana ND Cc OsF Semibold"/>
        <w:sz w:val="16"/>
      </w:rPr>
      <w:t>www.</w:t>
    </w:r>
    <w:r w:rsidR="00616AA3">
      <w:rPr>
        <w:rFonts w:ascii="Fontana ND Cc OsF Semibold" w:hAnsi="Fontana ND Cc OsF Semibold"/>
        <w:sz w:val="16"/>
      </w:rPr>
      <w:t>unedpontevedra.com</w:t>
    </w:r>
    <w:r>
      <w:rPr>
        <w:rFonts w:ascii="Fontana ND Cc OsF Semibold" w:hAnsi="Fontana ND Cc OsF Semibol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D0" w:rsidRDefault="002966D0">
      <w:r>
        <w:separator/>
      </w:r>
    </w:p>
  </w:footnote>
  <w:footnote w:type="continuationSeparator" w:id="0">
    <w:p w:rsidR="002966D0" w:rsidRDefault="0029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8C" w:rsidRDefault="00234F8C" w:rsidP="00234F8C">
    <w:pPr>
      <w:pStyle w:val="Encabezado"/>
      <w:tabs>
        <w:tab w:val="clear" w:pos="4252"/>
        <w:tab w:val="clear" w:pos="8504"/>
      </w:tabs>
      <w:rPr>
        <w:rFonts w:ascii="Fontana ND Cc OsF Semibold" w:hAnsi="Fontana ND Cc OsF Semibold"/>
        <w:noProof/>
        <w:sz w:val="22"/>
      </w:rPr>
    </w:pPr>
  </w:p>
  <w:p w:rsidR="00234F8C" w:rsidRDefault="00234F8C" w:rsidP="00234F8C">
    <w:pPr>
      <w:pStyle w:val="Encabezado"/>
      <w:tabs>
        <w:tab w:val="clear" w:pos="4252"/>
        <w:tab w:val="clear" w:pos="8504"/>
      </w:tabs>
      <w:rPr>
        <w:rFonts w:ascii="Fontana ND Cc OsF Semibold" w:hAnsi="Fontana ND Cc OsF Semibold"/>
        <w:noProof/>
        <w:sz w:val="22"/>
      </w:rPr>
    </w:pPr>
    <w:r>
      <w:rPr>
        <w:rFonts w:ascii="Fontana ND Cc OsF Semibold" w:hAnsi="Fontana ND Cc OsF Semibold"/>
        <w:noProof/>
        <w:sz w:val="22"/>
      </w:rPr>
      <w:drawing>
        <wp:anchor distT="0" distB="0" distL="114300" distR="114300" simplePos="0" relativeHeight="251658240" behindDoc="0" locked="0" layoutInCell="1" allowOverlap="1" wp14:anchorId="754B3FDB" wp14:editId="62DDAA58">
          <wp:simplePos x="0" y="0"/>
          <wp:positionH relativeFrom="column">
            <wp:posOffset>4920615</wp:posOffset>
          </wp:positionH>
          <wp:positionV relativeFrom="paragraph">
            <wp:posOffset>9525</wp:posOffset>
          </wp:positionV>
          <wp:extent cx="1066800" cy="5397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pic:spPr>
              </pic:pic>
            </a:graphicData>
          </a:graphic>
        </wp:anchor>
      </w:drawing>
    </w:r>
  </w:p>
  <w:p w:rsidR="00234F8C" w:rsidRDefault="00234F8C" w:rsidP="00234F8C">
    <w:pPr>
      <w:pStyle w:val="Encabezado"/>
      <w:tabs>
        <w:tab w:val="clear" w:pos="4252"/>
        <w:tab w:val="clear" w:pos="8504"/>
      </w:tabs>
      <w:ind w:left="3545" w:firstLine="709"/>
      <w:rPr>
        <w:rFonts w:ascii="Fontana ND Cc OsF Semibold" w:hAnsi="Fontana ND Cc OsF Semibold"/>
        <w:noProof/>
        <w:sz w:val="18"/>
        <w:szCs w:val="18"/>
      </w:rPr>
    </w:pPr>
  </w:p>
  <w:p w:rsidR="00407097" w:rsidRPr="00234F8C" w:rsidRDefault="00760644" w:rsidP="00234F8C">
    <w:pPr>
      <w:pStyle w:val="Encabezado"/>
      <w:tabs>
        <w:tab w:val="clear" w:pos="4252"/>
        <w:tab w:val="clear" w:pos="8504"/>
      </w:tabs>
      <w:ind w:left="4963" w:firstLine="709"/>
      <w:rPr>
        <w:rFonts w:ascii="Fontana ND Cc OsF Semibold" w:hAnsi="Fontana ND Cc OsF Semibold"/>
        <w:noProof/>
        <w:sz w:val="18"/>
        <w:szCs w:val="18"/>
      </w:rPr>
    </w:pPr>
    <w:r w:rsidRPr="00760644">
      <w:rPr>
        <w:rFonts w:ascii="Fontana ND Cc OsF Semibold" w:hAnsi="Fontana ND Cc OsF Semibold"/>
        <w:noProof/>
        <w:sz w:val="18"/>
        <w:szCs w:val="18"/>
      </w:rPr>
      <w:t>Extensión Universitaria</w:t>
    </w:r>
    <w:r w:rsidR="00407097" w:rsidRPr="00760644">
      <w:rPr>
        <w:rFonts w:ascii="Fontana ND Cc OsF Semibold" w:hAnsi="Fontana ND Cc OsF Semibold"/>
        <w:noProof/>
        <w:sz w:val="18"/>
        <w:szCs w:val="18"/>
      </w:rPr>
      <w:tab/>
    </w:r>
    <w:r w:rsidR="00407097" w:rsidRPr="00760644">
      <w:rPr>
        <w:rFonts w:ascii="Fontana ND Cc OsF Semibold" w:hAnsi="Fontana ND Cc OsF Semibold"/>
        <w:noProof/>
        <w:sz w:val="22"/>
      </w:rPr>
      <w:tab/>
    </w:r>
    <w:r w:rsidR="00407097" w:rsidRPr="00760644">
      <w:rPr>
        <w:rFonts w:ascii="Fontana ND Cc OsF Semibold" w:hAnsi="Fontana ND Cc OsF Semibold"/>
        <w:noProof/>
        <w:sz w:val="22"/>
      </w:rPr>
      <w:tab/>
    </w:r>
    <w:r w:rsidR="00407097" w:rsidRPr="00760644">
      <w:rPr>
        <w:rFonts w:ascii="Fontana ND Cc OsF Semibold" w:hAnsi="Fontana ND Cc OsF Semibold"/>
        <w:noProof/>
        <w:sz w:val="22"/>
      </w:rPr>
      <w:tab/>
    </w:r>
    <w:r w:rsidR="00234F8C">
      <w:rPr>
        <w:rFonts w:ascii="Fontana ND Cc OsF Semibold" w:hAnsi="Fontana ND Cc OsF Semibold"/>
        <w:noProof/>
        <w:sz w:val="22"/>
      </w:rPr>
      <w:tab/>
    </w:r>
    <w:r w:rsidR="00EA2609">
      <w:rPr>
        <w:rFonts w:ascii="Fontana ND Cc OsF Semibold" w:hAnsi="Fontana ND Cc OsF Semibold"/>
        <w:noProof/>
        <w:sz w:val="22"/>
      </w:rPr>
      <w:tab/>
    </w:r>
    <w:r w:rsidR="00EA2609">
      <w:rPr>
        <w:rFonts w:ascii="Fontana ND Cc OsF Semibold" w:hAnsi="Fontana ND Cc OsF Semibold"/>
        <w:noProof/>
        <w:sz w:val="22"/>
      </w:rPr>
      <w:tab/>
    </w:r>
    <w:r w:rsidR="00EA2609">
      <w:rPr>
        <w:rFonts w:ascii="Fontana ND Cc OsF Semibold" w:hAnsi="Fontana ND Cc OsF Semibold"/>
        <w:noProof/>
        <w:sz w:val="22"/>
      </w:rPr>
      <w:tab/>
    </w:r>
    <w:r w:rsidR="00EA2609">
      <w:rPr>
        <w:rFonts w:ascii="Fontana ND Cc OsF Semibold" w:hAnsi="Fontana ND Cc OsF Semibold"/>
        <w:noProof/>
        <w:sz w:val="22"/>
      </w:rPr>
      <w:tab/>
    </w:r>
    <w:r w:rsidR="00EA2609">
      <w:rPr>
        <w:rFonts w:ascii="Fontana ND Cc OsF Semibold" w:hAnsi="Fontana ND Cc OsF Semibold"/>
        <w:noProof/>
        <w:sz w:val="22"/>
      </w:rPr>
      <w:tab/>
    </w:r>
    <w:r w:rsidR="00EA2609">
      <w:rPr>
        <w:rFonts w:ascii="Fontana ND Cc OsF Semibold" w:hAnsi="Fontana ND Cc OsF Semibold"/>
        <w:noProof/>
        <w:sz w:val="2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91A"/>
    <w:multiLevelType w:val="hybridMultilevel"/>
    <w:tmpl w:val="4CFCD8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5158AA"/>
    <w:multiLevelType w:val="multilevel"/>
    <w:tmpl w:val="924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C2919"/>
    <w:multiLevelType w:val="hybridMultilevel"/>
    <w:tmpl w:val="DE02AB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51F5E01"/>
    <w:multiLevelType w:val="multilevel"/>
    <w:tmpl w:val="4D7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53BAD"/>
    <w:multiLevelType w:val="hybridMultilevel"/>
    <w:tmpl w:val="43F0CFB2"/>
    <w:lvl w:ilvl="0" w:tplc="F13C098E">
      <w:numFmt w:val="bullet"/>
      <w:lvlText w:val="­"/>
      <w:lvlJc w:val="left"/>
      <w:pPr>
        <w:ind w:left="1287" w:hanging="360"/>
      </w:pPr>
      <w:rPr>
        <w:rFonts w:ascii="Cambria" w:eastAsia="MS Mincho" w:hAnsi="Cambria"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3C0B407C"/>
    <w:multiLevelType w:val="singleLevel"/>
    <w:tmpl w:val="1AF21322"/>
    <w:lvl w:ilvl="0">
      <w:numFmt w:val="bullet"/>
      <w:lvlText w:val="-"/>
      <w:lvlJc w:val="left"/>
      <w:pPr>
        <w:tabs>
          <w:tab w:val="num" w:pos="360"/>
        </w:tabs>
        <w:ind w:left="360" w:hanging="360"/>
      </w:pPr>
      <w:rPr>
        <w:rFonts w:hint="default"/>
      </w:rPr>
    </w:lvl>
  </w:abstractNum>
  <w:abstractNum w:abstractNumId="6" w15:restartNumberingAfterBreak="0">
    <w:nsid w:val="4D4B04EC"/>
    <w:multiLevelType w:val="hybridMultilevel"/>
    <w:tmpl w:val="134470D4"/>
    <w:lvl w:ilvl="0" w:tplc="96D00CEA">
      <w:start w:val="1"/>
      <w:numFmt w:val="bullet"/>
      <w:pStyle w:val="Estilo1"/>
      <w:lvlText w:val=""/>
      <w:lvlJc w:val="left"/>
      <w:pPr>
        <w:ind w:left="720" w:hanging="360"/>
      </w:pPr>
      <w:rPr>
        <w:rFonts w:ascii="Wingdings" w:hAnsi="Wingdings" w:hint="default"/>
      </w:rPr>
    </w:lvl>
    <w:lvl w:ilvl="1" w:tplc="0C0A0003">
      <w:start w:val="1"/>
      <w:numFmt w:val="bullet"/>
      <w:lvlText w:val="o"/>
      <w:lvlJc w:val="left"/>
      <w:pPr>
        <w:ind w:left="9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01">
      <w:start w:val="1"/>
      <w:numFmt w:val="bullet"/>
      <w:lvlText w:val=""/>
      <w:lvlJc w:val="left"/>
      <w:pPr>
        <w:tabs>
          <w:tab w:val="num" w:pos="4320"/>
        </w:tabs>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BC5481"/>
    <w:multiLevelType w:val="hybridMultilevel"/>
    <w:tmpl w:val="B156D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B35996"/>
    <w:multiLevelType w:val="hybridMultilevel"/>
    <w:tmpl w:val="370AC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8B1718"/>
    <w:multiLevelType w:val="hybridMultilevel"/>
    <w:tmpl w:val="9E2A459A"/>
    <w:lvl w:ilvl="0" w:tplc="16D68DFC">
      <w:numFmt w:val="bullet"/>
      <w:lvlText w:val="-"/>
      <w:lvlJc w:val="left"/>
      <w:pPr>
        <w:ind w:left="720" w:hanging="360"/>
      </w:pPr>
      <w:rPr>
        <w:rFonts w:ascii="Fontana ND Aa OsF" w:eastAsia="Times New Roman" w:hAnsi="Fontana ND Aa OsF"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D120B6"/>
    <w:multiLevelType w:val="hybridMultilevel"/>
    <w:tmpl w:val="41C491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7"/>
  </w:num>
  <w:num w:numId="5">
    <w:abstractNumId w:val="5"/>
  </w:num>
  <w:num w:numId="6">
    <w:abstractNumId w:val="0"/>
  </w:num>
  <w:num w:numId="7">
    <w:abstractNumId w:val="4"/>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97"/>
    <w:rsid w:val="00024E1C"/>
    <w:rsid w:val="000277F5"/>
    <w:rsid w:val="0008069B"/>
    <w:rsid w:val="000D0C2B"/>
    <w:rsid w:val="001029B9"/>
    <w:rsid w:val="001C3508"/>
    <w:rsid w:val="001E07B9"/>
    <w:rsid w:val="00234F8C"/>
    <w:rsid w:val="002350A2"/>
    <w:rsid w:val="00290CE6"/>
    <w:rsid w:val="002966D0"/>
    <w:rsid w:val="002C58DA"/>
    <w:rsid w:val="002E112E"/>
    <w:rsid w:val="00375654"/>
    <w:rsid w:val="003A7CD6"/>
    <w:rsid w:val="003B644A"/>
    <w:rsid w:val="00407097"/>
    <w:rsid w:val="00414C72"/>
    <w:rsid w:val="004153BA"/>
    <w:rsid w:val="004175C2"/>
    <w:rsid w:val="00430FB0"/>
    <w:rsid w:val="00437725"/>
    <w:rsid w:val="00483F75"/>
    <w:rsid w:val="0049328C"/>
    <w:rsid w:val="004B43E5"/>
    <w:rsid w:val="004F0345"/>
    <w:rsid w:val="00547B8D"/>
    <w:rsid w:val="00552464"/>
    <w:rsid w:val="005801CC"/>
    <w:rsid w:val="00581294"/>
    <w:rsid w:val="005F1D9D"/>
    <w:rsid w:val="00601A28"/>
    <w:rsid w:val="00616AA3"/>
    <w:rsid w:val="00640B37"/>
    <w:rsid w:val="0067104E"/>
    <w:rsid w:val="006B3725"/>
    <w:rsid w:val="006C131A"/>
    <w:rsid w:val="006D00BC"/>
    <w:rsid w:val="006D7850"/>
    <w:rsid w:val="006E4B1C"/>
    <w:rsid w:val="007239B4"/>
    <w:rsid w:val="007329FF"/>
    <w:rsid w:val="00750FB0"/>
    <w:rsid w:val="00760644"/>
    <w:rsid w:val="00774282"/>
    <w:rsid w:val="00790665"/>
    <w:rsid w:val="0079735F"/>
    <w:rsid w:val="007A44F6"/>
    <w:rsid w:val="008A3F32"/>
    <w:rsid w:val="008E719B"/>
    <w:rsid w:val="008F6F8F"/>
    <w:rsid w:val="0096576E"/>
    <w:rsid w:val="0097132F"/>
    <w:rsid w:val="009865BF"/>
    <w:rsid w:val="009D388D"/>
    <w:rsid w:val="009D7834"/>
    <w:rsid w:val="009F3C92"/>
    <w:rsid w:val="009F600E"/>
    <w:rsid w:val="00A12992"/>
    <w:rsid w:val="00AE4693"/>
    <w:rsid w:val="00B34AAA"/>
    <w:rsid w:val="00B51F4F"/>
    <w:rsid w:val="00B81CD9"/>
    <w:rsid w:val="00B935A0"/>
    <w:rsid w:val="00BA70AB"/>
    <w:rsid w:val="00BB46F6"/>
    <w:rsid w:val="00BC171B"/>
    <w:rsid w:val="00C02A9D"/>
    <w:rsid w:val="00C145EF"/>
    <w:rsid w:val="00C7326A"/>
    <w:rsid w:val="00D02E6F"/>
    <w:rsid w:val="00D1675C"/>
    <w:rsid w:val="00D65AF6"/>
    <w:rsid w:val="00EA2609"/>
    <w:rsid w:val="00EF1B6E"/>
    <w:rsid w:val="00F22697"/>
    <w:rsid w:val="00F368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474D1DB8-4A3F-4C1D-B0D8-19DD9A8D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7606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407097"/>
    <w:rPr>
      <w:rFonts w:ascii="Tahoma" w:hAnsi="Tahoma" w:cs="Tahoma"/>
      <w:sz w:val="16"/>
      <w:szCs w:val="16"/>
    </w:rPr>
  </w:style>
  <w:style w:type="character" w:customStyle="1" w:styleId="TextodegloboCar">
    <w:name w:val="Texto de globo Car"/>
    <w:basedOn w:val="Fuentedeprrafopredeter"/>
    <w:link w:val="Textodeglobo"/>
    <w:rsid w:val="00407097"/>
    <w:rPr>
      <w:rFonts w:ascii="Tahoma" w:hAnsi="Tahoma" w:cs="Tahoma"/>
      <w:sz w:val="16"/>
      <w:szCs w:val="16"/>
    </w:rPr>
  </w:style>
  <w:style w:type="character" w:customStyle="1" w:styleId="EncabezadoCar">
    <w:name w:val="Encabezado Car"/>
    <w:basedOn w:val="Fuentedeprrafopredeter"/>
    <w:link w:val="Encabezado"/>
    <w:uiPriority w:val="99"/>
    <w:rsid w:val="00750FB0"/>
    <w:rPr>
      <w:sz w:val="24"/>
      <w:szCs w:val="24"/>
    </w:rPr>
  </w:style>
  <w:style w:type="character" w:styleId="nfasis">
    <w:name w:val="Emphasis"/>
    <w:basedOn w:val="Fuentedeprrafopredeter"/>
    <w:uiPriority w:val="20"/>
    <w:qFormat/>
    <w:rsid w:val="00760644"/>
    <w:rPr>
      <w:i/>
      <w:iCs/>
    </w:rPr>
  </w:style>
  <w:style w:type="paragraph" w:styleId="Puesto">
    <w:name w:val="Title"/>
    <w:basedOn w:val="Normal"/>
    <w:next w:val="Normal"/>
    <w:link w:val="PuestoCar"/>
    <w:qFormat/>
    <w:rsid w:val="0076064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76064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760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760644"/>
    <w:rPr>
      <w:rFonts w:asciiTheme="minorHAnsi" w:eastAsiaTheme="minorEastAsia" w:hAnsiTheme="minorHAnsi" w:cstheme="minorBidi"/>
      <w:color w:val="5A5A5A" w:themeColor="text1" w:themeTint="A5"/>
      <w:spacing w:val="15"/>
      <w:sz w:val="22"/>
      <w:szCs w:val="22"/>
    </w:rPr>
  </w:style>
  <w:style w:type="character" w:styleId="Textoennegrita">
    <w:name w:val="Strong"/>
    <w:basedOn w:val="Fuentedeprrafopredeter"/>
    <w:qFormat/>
    <w:rsid w:val="00760644"/>
    <w:rPr>
      <w:b/>
      <w:bCs/>
    </w:rPr>
  </w:style>
  <w:style w:type="character" w:customStyle="1" w:styleId="Ttulo1Car">
    <w:name w:val="Título 1 Car"/>
    <w:basedOn w:val="Fuentedeprrafopredeter"/>
    <w:link w:val="Ttulo1"/>
    <w:rsid w:val="00760644"/>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760644"/>
    <w:rPr>
      <w:sz w:val="24"/>
      <w:szCs w:val="24"/>
    </w:rPr>
  </w:style>
  <w:style w:type="character" w:styleId="nfasissutil">
    <w:name w:val="Subtle Emphasis"/>
    <w:basedOn w:val="Fuentedeprrafopredeter"/>
    <w:uiPriority w:val="19"/>
    <w:qFormat/>
    <w:rsid w:val="00760644"/>
    <w:rPr>
      <w:i/>
      <w:iCs/>
      <w:color w:val="404040" w:themeColor="text1" w:themeTint="BF"/>
    </w:rPr>
  </w:style>
  <w:style w:type="table" w:styleId="Tablaconcuadrcula">
    <w:name w:val="Table Grid"/>
    <w:basedOn w:val="Tablanormal"/>
    <w:rsid w:val="0073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7329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7329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08069B"/>
    <w:pPr>
      <w:ind w:left="720"/>
      <w:contextualSpacing/>
    </w:pPr>
  </w:style>
  <w:style w:type="character" w:styleId="Hipervnculo">
    <w:name w:val="Hyperlink"/>
    <w:rsid w:val="0008069B"/>
    <w:rPr>
      <w:color w:val="0000FF"/>
      <w:u w:val="single"/>
    </w:rPr>
  </w:style>
  <w:style w:type="character" w:customStyle="1" w:styleId="st1">
    <w:name w:val="st1"/>
    <w:rsid w:val="0008069B"/>
  </w:style>
  <w:style w:type="paragraph" w:customStyle="1" w:styleId="7PrrafoGua">
    <w:name w:val="7 Párrafo Guía"/>
    <w:link w:val="7PrrafoGuaCar"/>
    <w:rsid w:val="00EF1B6E"/>
    <w:pPr>
      <w:jc w:val="both"/>
    </w:pPr>
    <w:rPr>
      <w:rFonts w:ascii="Arial Narrow" w:hAnsi="Arial Narrow"/>
      <w:sz w:val="24"/>
      <w:szCs w:val="24"/>
    </w:rPr>
  </w:style>
  <w:style w:type="character" w:customStyle="1" w:styleId="7PrrafoGuaCar">
    <w:name w:val="7 Párrafo Guía Car"/>
    <w:link w:val="7PrrafoGua"/>
    <w:rsid w:val="00EF1B6E"/>
    <w:rPr>
      <w:rFonts w:ascii="Arial Narrow" w:hAnsi="Arial Narrow"/>
      <w:sz w:val="24"/>
      <w:szCs w:val="24"/>
    </w:rPr>
  </w:style>
  <w:style w:type="paragraph" w:customStyle="1" w:styleId="Estilo1">
    <w:name w:val="Estilo1"/>
    <w:basedOn w:val="7PrrafoGua"/>
    <w:rsid w:val="000D0C2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2851">
      <w:bodyDiv w:val="1"/>
      <w:marLeft w:val="0"/>
      <w:marRight w:val="0"/>
      <w:marTop w:val="0"/>
      <w:marBottom w:val="0"/>
      <w:divBdr>
        <w:top w:val="none" w:sz="0" w:space="0" w:color="auto"/>
        <w:left w:val="none" w:sz="0" w:space="0" w:color="auto"/>
        <w:bottom w:val="none" w:sz="0" w:space="0" w:color="auto"/>
        <w:right w:val="none" w:sz="0" w:space="0" w:color="auto"/>
      </w:divBdr>
      <w:divsChild>
        <w:div w:id="848257338">
          <w:marLeft w:val="0"/>
          <w:marRight w:val="0"/>
          <w:marTop w:val="0"/>
          <w:marBottom w:val="0"/>
          <w:divBdr>
            <w:top w:val="none" w:sz="0" w:space="0" w:color="auto"/>
            <w:left w:val="none" w:sz="0" w:space="0" w:color="auto"/>
            <w:bottom w:val="none" w:sz="0" w:space="0" w:color="auto"/>
            <w:right w:val="none" w:sz="0" w:space="0" w:color="auto"/>
          </w:divBdr>
        </w:div>
        <w:div w:id="867987498">
          <w:marLeft w:val="0"/>
          <w:marRight w:val="0"/>
          <w:marTop w:val="0"/>
          <w:marBottom w:val="0"/>
          <w:divBdr>
            <w:top w:val="none" w:sz="0" w:space="0" w:color="auto"/>
            <w:left w:val="none" w:sz="0" w:space="0" w:color="auto"/>
            <w:bottom w:val="none" w:sz="0" w:space="0" w:color="auto"/>
            <w:right w:val="none" w:sz="0" w:space="0" w:color="auto"/>
          </w:divBdr>
        </w:div>
        <w:div w:id="1544636672">
          <w:marLeft w:val="0"/>
          <w:marRight w:val="0"/>
          <w:marTop w:val="0"/>
          <w:marBottom w:val="0"/>
          <w:divBdr>
            <w:top w:val="none" w:sz="0" w:space="0" w:color="auto"/>
            <w:left w:val="none" w:sz="0" w:space="0" w:color="auto"/>
            <w:bottom w:val="none" w:sz="0" w:space="0" w:color="auto"/>
            <w:right w:val="none" w:sz="0" w:space="0" w:color="auto"/>
          </w:divBdr>
        </w:div>
        <w:div w:id="2095277890">
          <w:marLeft w:val="0"/>
          <w:marRight w:val="0"/>
          <w:marTop w:val="0"/>
          <w:marBottom w:val="0"/>
          <w:divBdr>
            <w:top w:val="none" w:sz="0" w:space="0" w:color="auto"/>
            <w:left w:val="none" w:sz="0" w:space="0" w:color="auto"/>
            <w:bottom w:val="none" w:sz="0" w:space="0" w:color="auto"/>
            <w:right w:val="none" w:sz="0" w:space="0" w:color="auto"/>
          </w:divBdr>
        </w:div>
        <w:div w:id="2117944057">
          <w:marLeft w:val="0"/>
          <w:marRight w:val="0"/>
          <w:marTop w:val="0"/>
          <w:marBottom w:val="0"/>
          <w:divBdr>
            <w:top w:val="none" w:sz="0" w:space="0" w:color="auto"/>
            <w:left w:val="none" w:sz="0" w:space="0" w:color="auto"/>
            <w:bottom w:val="none" w:sz="0" w:space="0" w:color="auto"/>
            <w:right w:val="none" w:sz="0" w:space="0" w:color="auto"/>
          </w:divBdr>
        </w:div>
        <w:div w:id="2125954861">
          <w:marLeft w:val="0"/>
          <w:marRight w:val="0"/>
          <w:marTop w:val="0"/>
          <w:marBottom w:val="0"/>
          <w:divBdr>
            <w:top w:val="none" w:sz="0" w:space="0" w:color="auto"/>
            <w:left w:val="none" w:sz="0" w:space="0" w:color="auto"/>
            <w:bottom w:val="none" w:sz="0" w:space="0" w:color="auto"/>
            <w:right w:val="none" w:sz="0" w:space="0" w:color="auto"/>
          </w:divBdr>
        </w:div>
        <w:div w:id="2098868049">
          <w:marLeft w:val="0"/>
          <w:marRight w:val="0"/>
          <w:marTop w:val="0"/>
          <w:marBottom w:val="0"/>
          <w:divBdr>
            <w:top w:val="none" w:sz="0" w:space="0" w:color="auto"/>
            <w:left w:val="none" w:sz="0" w:space="0" w:color="auto"/>
            <w:bottom w:val="none" w:sz="0" w:space="0" w:color="auto"/>
            <w:right w:val="none" w:sz="0" w:space="0" w:color="auto"/>
          </w:divBdr>
        </w:div>
        <w:div w:id="17122441">
          <w:marLeft w:val="0"/>
          <w:marRight w:val="0"/>
          <w:marTop w:val="0"/>
          <w:marBottom w:val="0"/>
          <w:divBdr>
            <w:top w:val="none" w:sz="0" w:space="0" w:color="auto"/>
            <w:left w:val="none" w:sz="0" w:space="0" w:color="auto"/>
            <w:bottom w:val="none" w:sz="0" w:space="0" w:color="auto"/>
            <w:right w:val="none" w:sz="0" w:space="0" w:color="auto"/>
          </w:divBdr>
        </w:div>
        <w:div w:id="1210647683">
          <w:marLeft w:val="0"/>
          <w:marRight w:val="0"/>
          <w:marTop w:val="0"/>
          <w:marBottom w:val="0"/>
          <w:divBdr>
            <w:top w:val="none" w:sz="0" w:space="0" w:color="auto"/>
            <w:left w:val="none" w:sz="0" w:space="0" w:color="auto"/>
            <w:bottom w:val="none" w:sz="0" w:space="0" w:color="auto"/>
            <w:right w:val="none" w:sz="0" w:space="0" w:color="auto"/>
          </w:divBdr>
        </w:div>
        <w:div w:id="302586685">
          <w:marLeft w:val="0"/>
          <w:marRight w:val="0"/>
          <w:marTop w:val="0"/>
          <w:marBottom w:val="0"/>
          <w:divBdr>
            <w:top w:val="none" w:sz="0" w:space="0" w:color="auto"/>
            <w:left w:val="none" w:sz="0" w:space="0" w:color="auto"/>
            <w:bottom w:val="none" w:sz="0" w:space="0" w:color="auto"/>
            <w:right w:val="none" w:sz="0" w:space="0" w:color="auto"/>
          </w:divBdr>
        </w:div>
        <w:div w:id="121266384">
          <w:marLeft w:val="0"/>
          <w:marRight w:val="0"/>
          <w:marTop w:val="0"/>
          <w:marBottom w:val="0"/>
          <w:divBdr>
            <w:top w:val="none" w:sz="0" w:space="0" w:color="auto"/>
            <w:left w:val="none" w:sz="0" w:space="0" w:color="auto"/>
            <w:bottom w:val="none" w:sz="0" w:space="0" w:color="auto"/>
            <w:right w:val="none" w:sz="0" w:space="0" w:color="auto"/>
          </w:divBdr>
        </w:div>
      </w:divsChild>
    </w:div>
    <w:div w:id="10420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3373</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Ferreira Rodríguez</dc:creator>
  <cp:lastModifiedBy>Rafael COTELO PAZOS</cp:lastModifiedBy>
  <cp:revision>3</cp:revision>
  <cp:lastPrinted>2015-04-24T12:07:00Z</cp:lastPrinted>
  <dcterms:created xsi:type="dcterms:W3CDTF">2018-02-07T18:15:00Z</dcterms:created>
  <dcterms:modified xsi:type="dcterms:W3CDTF">2018-02-07T18:16:00Z</dcterms:modified>
</cp:coreProperties>
</file>