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27F8C" w14:textId="74F28E3E" w:rsidR="0013776F" w:rsidRPr="00A51484" w:rsidRDefault="0013776F" w:rsidP="0013776F">
      <w:pPr>
        <w:jc w:val="both"/>
        <w:rPr>
          <w:sz w:val="28"/>
          <w:szCs w:val="28"/>
        </w:rPr>
      </w:pPr>
      <w:r w:rsidRPr="00A51484">
        <w:rPr>
          <w:sz w:val="28"/>
          <w:szCs w:val="28"/>
        </w:rPr>
        <w:t xml:space="preserve">Rector Magnífico, estimada </w:t>
      </w:r>
      <w:r w:rsidR="0025494F">
        <w:rPr>
          <w:sz w:val="28"/>
          <w:szCs w:val="28"/>
        </w:rPr>
        <w:t>D</w:t>
      </w:r>
      <w:r w:rsidR="009312D2">
        <w:rPr>
          <w:sz w:val="28"/>
          <w:szCs w:val="28"/>
        </w:rPr>
        <w:t>ra</w:t>
      </w:r>
      <w:r w:rsidR="0025494F">
        <w:rPr>
          <w:sz w:val="28"/>
          <w:szCs w:val="28"/>
        </w:rPr>
        <w:t>.</w:t>
      </w:r>
      <w:r w:rsidRPr="00A51484">
        <w:rPr>
          <w:sz w:val="28"/>
          <w:szCs w:val="28"/>
        </w:rPr>
        <w:t xml:space="preserve"> García </w:t>
      </w:r>
      <w:r w:rsidR="00C17C13">
        <w:rPr>
          <w:sz w:val="28"/>
          <w:szCs w:val="28"/>
        </w:rPr>
        <w:t>A</w:t>
      </w:r>
      <w:r w:rsidRPr="00A51484">
        <w:rPr>
          <w:sz w:val="28"/>
          <w:szCs w:val="28"/>
        </w:rPr>
        <w:t xml:space="preserve">rmada, autoridades académicas, </w:t>
      </w:r>
      <w:r w:rsidR="009312D2">
        <w:rPr>
          <w:sz w:val="28"/>
          <w:szCs w:val="28"/>
        </w:rPr>
        <w:t>miembros de la comunidad universitaria</w:t>
      </w:r>
      <w:r w:rsidRPr="00A51484">
        <w:rPr>
          <w:sz w:val="28"/>
          <w:szCs w:val="28"/>
        </w:rPr>
        <w:t xml:space="preserve">, señoras y señores </w:t>
      </w:r>
    </w:p>
    <w:p w14:paraId="2BE2DA50" w14:textId="17586624" w:rsidR="0013776F" w:rsidRPr="00A51484" w:rsidRDefault="0013776F" w:rsidP="0013776F">
      <w:pPr>
        <w:jc w:val="both"/>
        <w:rPr>
          <w:sz w:val="28"/>
          <w:szCs w:val="28"/>
        </w:rPr>
      </w:pPr>
      <w:r w:rsidRPr="00A51484">
        <w:rPr>
          <w:sz w:val="28"/>
          <w:szCs w:val="28"/>
        </w:rPr>
        <w:t xml:space="preserve">Constituye un extraordinario honor tomar la palabra en este acto solemne para presentar la </w:t>
      </w:r>
      <w:r w:rsidR="009F7F6C">
        <w:rPr>
          <w:i/>
          <w:iCs/>
          <w:sz w:val="28"/>
          <w:szCs w:val="28"/>
        </w:rPr>
        <w:t>L</w:t>
      </w:r>
      <w:r w:rsidRPr="00A51484">
        <w:rPr>
          <w:i/>
          <w:iCs/>
          <w:sz w:val="28"/>
          <w:szCs w:val="28"/>
        </w:rPr>
        <w:t>audatio</w:t>
      </w:r>
      <w:r w:rsidRPr="00A51484">
        <w:rPr>
          <w:sz w:val="28"/>
          <w:szCs w:val="28"/>
        </w:rPr>
        <w:t xml:space="preserve"> de </w:t>
      </w:r>
      <w:r w:rsidR="000E2009">
        <w:rPr>
          <w:b/>
          <w:bCs/>
          <w:sz w:val="28"/>
          <w:szCs w:val="28"/>
        </w:rPr>
        <w:t>la Dra. Elena</w:t>
      </w:r>
      <w:r w:rsidRPr="00A51484">
        <w:rPr>
          <w:b/>
          <w:bCs/>
          <w:sz w:val="28"/>
          <w:szCs w:val="28"/>
        </w:rPr>
        <w:t xml:space="preserve"> García Armada</w:t>
      </w:r>
      <w:r w:rsidRPr="00A51484">
        <w:rPr>
          <w:sz w:val="28"/>
          <w:szCs w:val="28"/>
        </w:rPr>
        <w:t xml:space="preserve">, cuya trayectoria científica, tecnológica y humana la hace plenamente merecedora del máximo reconocimiento académico que puede otorgar nuestra Universidad: el nombramiento como Doctora </w:t>
      </w:r>
      <w:r w:rsidRPr="00A51484">
        <w:rPr>
          <w:i/>
          <w:iCs/>
          <w:sz w:val="28"/>
          <w:szCs w:val="28"/>
        </w:rPr>
        <w:t>Honoris Causa</w:t>
      </w:r>
      <w:r w:rsidRPr="00A51484">
        <w:rPr>
          <w:sz w:val="28"/>
          <w:szCs w:val="28"/>
        </w:rPr>
        <w:t xml:space="preserve"> por la Universidad Nacional de Educación a Distancia.</w:t>
      </w:r>
    </w:p>
    <w:p w14:paraId="38DE011C" w14:textId="527A38B1" w:rsidR="0013776F" w:rsidRPr="00A51484" w:rsidRDefault="0013776F" w:rsidP="0013776F">
      <w:pPr>
        <w:jc w:val="both"/>
        <w:rPr>
          <w:sz w:val="28"/>
          <w:szCs w:val="28"/>
        </w:rPr>
      </w:pPr>
      <w:r w:rsidRPr="00A51484">
        <w:rPr>
          <w:sz w:val="28"/>
          <w:szCs w:val="28"/>
        </w:rPr>
        <w:t xml:space="preserve">La historia </w:t>
      </w:r>
      <w:r w:rsidR="008D09E6" w:rsidRPr="00A51484">
        <w:rPr>
          <w:sz w:val="28"/>
          <w:szCs w:val="28"/>
        </w:rPr>
        <w:t>de la ingeniería</w:t>
      </w:r>
      <w:r w:rsidRPr="00A51484">
        <w:rPr>
          <w:sz w:val="28"/>
          <w:szCs w:val="28"/>
        </w:rPr>
        <w:t xml:space="preserve"> avanza gracias a quienes son capaces de mirar allí donde otros solo encuentran límites. Hay investigadores que amplían el conocimiento; otros transforman la tecnología; unos pocos consiguen, además, que ese conocimiento y esa tecnología cambien la vida de las personas. </w:t>
      </w:r>
      <w:r w:rsidR="000E2009">
        <w:rPr>
          <w:sz w:val="28"/>
          <w:szCs w:val="28"/>
        </w:rPr>
        <w:t>La Dra.</w:t>
      </w:r>
      <w:r w:rsidRPr="00A51484">
        <w:rPr>
          <w:sz w:val="28"/>
          <w:szCs w:val="28"/>
        </w:rPr>
        <w:t xml:space="preserve"> García Armada pertenece a esta última categoría.</w:t>
      </w:r>
    </w:p>
    <w:p w14:paraId="37DD650A" w14:textId="728DAB77" w:rsidR="0013776F" w:rsidRPr="00A51484" w:rsidRDefault="00FE5824" w:rsidP="0013776F">
      <w:pPr>
        <w:jc w:val="both"/>
        <w:rPr>
          <w:sz w:val="28"/>
          <w:szCs w:val="28"/>
        </w:rPr>
      </w:pPr>
      <w:r w:rsidRPr="00A51484">
        <w:rPr>
          <w:sz w:val="28"/>
          <w:szCs w:val="28"/>
        </w:rPr>
        <w:t xml:space="preserve">Doctora </w:t>
      </w:r>
      <w:r w:rsidR="0013776F" w:rsidRPr="00A51484">
        <w:rPr>
          <w:sz w:val="28"/>
          <w:szCs w:val="28"/>
        </w:rPr>
        <w:t>Ingeniera industrial, investigadora científica y emprendedora, ha dedicado su carrera al desarrollo de la robótica aplicada al ser humano, convirtiéndose en una referencia internacional en el campo de los exoesqueletos pediátricos. Su trabajo representa una síntesis ejemplar entre la excelencia científica, la innovación tecnológica y el compromiso social.</w:t>
      </w:r>
    </w:p>
    <w:p w14:paraId="437A109E" w14:textId="4453D1DC" w:rsidR="0013776F" w:rsidRPr="00A51484" w:rsidRDefault="0013776F" w:rsidP="0013776F">
      <w:pPr>
        <w:jc w:val="both"/>
        <w:rPr>
          <w:sz w:val="28"/>
          <w:szCs w:val="28"/>
        </w:rPr>
      </w:pPr>
      <w:r w:rsidRPr="00A51484">
        <w:rPr>
          <w:sz w:val="28"/>
          <w:szCs w:val="28"/>
        </w:rPr>
        <w:t xml:space="preserve">En una época en la que la investigación se mide con frecuencia por indicadores cuantitativos, la trayectoria de la investigadora García Armada nos recuerda que el auténtico valor de la </w:t>
      </w:r>
      <w:r w:rsidR="003456DE" w:rsidRPr="00A51484">
        <w:rPr>
          <w:sz w:val="28"/>
          <w:szCs w:val="28"/>
        </w:rPr>
        <w:t>tecnología</w:t>
      </w:r>
      <w:r w:rsidRPr="00A51484">
        <w:rPr>
          <w:sz w:val="28"/>
          <w:szCs w:val="28"/>
        </w:rPr>
        <w:t xml:space="preserve"> reside también en su capacidad para aliviar el sufrimiento, ampliar las oportunidades y devolver la esperanza</w:t>
      </w:r>
      <w:r w:rsidR="00A51108" w:rsidRPr="00A51484">
        <w:rPr>
          <w:sz w:val="28"/>
          <w:szCs w:val="28"/>
        </w:rPr>
        <w:t xml:space="preserve"> a niñ</w:t>
      </w:r>
      <w:r w:rsidR="003456DE" w:rsidRPr="00A51484">
        <w:rPr>
          <w:sz w:val="28"/>
          <w:szCs w:val="28"/>
        </w:rPr>
        <w:t>a</w:t>
      </w:r>
      <w:r w:rsidR="00A51108" w:rsidRPr="00A51484">
        <w:rPr>
          <w:sz w:val="28"/>
          <w:szCs w:val="28"/>
        </w:rPr>
        <w:t>s y niñ</w:t>
      </w:r>
      <w:r w:rsidR="003456DE" w:rsidRPr="00A51484">
        <w:rPr>
          <w:sz w:val="28"/>
          <w:szCs w:val="28"/>
        </w:rPr>
        <w:t>o</w:t>
      </w:r>
      <w:r w:rsidR="00A51108" w:rsidRPr="00A51484">
        <w:rPr>
          <w:sz w:val="28"/>
          <w:szCs w:val="28"/>
        </w:rPr>
        <w:t xml:space="preserve">s </w:t>
      </w:r>
      <w:r w:rsidR="00323CEB" w:rsidRPr="00A51484">
        <w:rPr>
          <w:sz w:val="28"/>
          <w:szCs w:val="28"/>
        </w:rPr>
        <w:t>afectados</w:t>
      </w:r>
      <w:r w:rsidR="000B57D4" w:rsidRPr="00A51484">
        <w:rPr>
          <w:sz w:val="28"/>
          <w:szCs w:val="28"/>
        </w:rPr>
        <w:t xml:space="preserve"> </w:t>
      </w:r>
      <w:r w:rsidR="00C17C13">
        <w:rPr>
          <w:sz w:val="28"/>
          <w:szCs w:val="28"/>
        </w:rPr>
        <w:t xml:space="preserve">por enfermedades </w:t>
      </w:r>
      <w:r w:rsidR="0026236E">
        <w:rPr>
          <w:sz w:val="28"/>
          <w:szCs w:val="28"/>
        </w:rPr>
        <w:t>de origen neurológico</w:t>
      </w:r>
      <w:r w:rsidR="00C17C13">
        <w:rPr>
          <w:sz w:val="28"/>
          <w:szCs w:val="28"/>
        </w:rPr>
        <w:t xml:space="preserve"> como la</w:t>
      </w:r>
      <w:r w:rsidR="00C17C13" w:rsidRPr="00A51484">
        <w:rPr>
          <w:sz w:val="28"/>
          <w:szCs w:val="28"/>
        </w:rPr>
        <w:t xml:space="preserve"> </w:t>
      </w:r>
      <w:r w:rsidR="000B57D4" w:rsidRPr="00A51484">
        <w:rPr>
          <w:sz w:val="28"/>
          <w:szCs w:val="28"/>
        </w:rPr>
        <w:t>parálisis cerebral</w:t>
      </w:r>
      <w:r w:rsidR="00A51108" w:rsidRPr="00A51484">
        <w:rPr>
          <w:sz w:val="28"/>
          <w:szCs w:val="28"/>
        </w:rPr>
        <w:t xml:space="preserve"> y a su</w:t>
      </w:r>
      <w:r w:rsidR="003456DE" w:rsidRPr="00A51484">
        <w:rPr>
          <w:sz w:val="28"/>
          <w:szCs w:val="28"/>
        </w:rPr>
        <w:t>s familias</w:t>
      </w:r>
      <w:r w:rsidRPr="00A51484">
        <w:rPr>
          <w:sz w:val="28"/>
          <w:szCs w:val="28"/>
        </w:rPr>
        <w:t>.</w:t>
      </w:r>
    </w:p>
    <w:p w14:paraId="3CDC4B06" w14:textId="7DFF6861" w:rsidR="0013776F" w:rsidRPr="00A51484" w:rsidRDefault="0013776F" w:rsidP="0013776F">
      <w:pPr>
        <w:jc w:val="both"/>
        <w:rPr>
          <w:sz w:val="28"/>
          <w:szCs w:val="28"/>
        </w:rPr>
      </w:pPr>
      <w:r w:rsidRPr="00A51484">
        <w:rPr>
          <w:sz w:val="28"/>
          <w:szCs w:val="28"/>
        </w:rPr>
        <w:t>Su labor comenzó en el ámbito de la robótica avanzada, contribuyendo al desarrollo de tecnologías de control y automatización</w:t>
      </w:r>
      <w:r w:rsidR="00753583" w:rsidRPr="00A51484">
        <w:rPr>
          <w:sz w:val="28"/>
          <w:szCs w:val="28"/>
        </w:rPr>
        <w:t>,</w:t>
      </w:r>
      <w:r w:rsidR="0053531E" w:rsidRPr="00A51484">
        <w:rPr>
          <w:sz w:val="28"/>
          <w:szCs w:val="28"/>
        </w:rPr>
        <w:t xml:space="preserve"> partiendo de su análisis de mamíferos, insectos y reptiles</w:t>
      </w:r>
      <w:r w:rsidR="00925807" w:rsidRPr="00A51484">
        <w:rPr>
          <w:sz w:val="28"/>
          <w:szCs w:val="28"/>
        </w:rPr>
        <w:t>, y cómo se movían y conseguían estabilidad</w:t>
      </w:r>
      <w:r w:rsidRPr="00A51484">
        <w:rPr>
          <w:sz w:val="28"/>
          <w:szCs w:val="28"/>
        </w:rPr>
        <w:t xml:space="preserve">. Sin embargo, un encuentro decisivo con la realidad de niños afectados por enfermedades neuromusculares transformó el rumbo de su investigación. Allí donde muchos habrían </w:t>
      </w:r>
      <w:r w:rsidRPr="00A51484">
        <w:rPr>
          <w:sz w:val="28"/>
          <w:szCs w:val="28"/>
        </w:rPr>
        <w:lastRenderedPageBreak/>
        <w:t>visto un problema clínico ajeno a su especialidad, ella vio un desafío científico</w:t>
      </w:r>
      <w:r w:rsidR="00DE10B6" w:rsidRPr="00A51484">
        <w:rPr>
          <w:sz w:val="28"/>
          <w:szCs w:val="28"/>
        </w:rPr>
        <w:t xml:space="preserve">-tecnológico </w:t>
      </w:r>
      <w:r w:rsidRPr="00A51484">
        <w:rPr>
          <w:sz w:val="28"/>
          <w:szCs w:val="28"/>
        </w:rPr>
        <w:t>y una responsabilidad ética.</w:t>
      </w:r>
    </w:p>
    <w:p w14:paraId="6A3705E9" w14:textId="3E7007EF" w:rsidR="0013776F" w:rsidRPr="00A51484" w:rsidRDefault="0013776F" w:rsidP="0013776F">
      <w:pPr>
        <w:jc w:val="both"/>
        <w:rPr>
          <w:sz w:val="28"/>
          <w:szCs w:val="28"/>
        </w:rPr>
      </w:pPr>
      <w:r w:rsidRPr="00A51484">
        <w:rPr>
          <w:sz w:val="28"/>
          <w:szCs w:val="28"/>
        </w:rPr>
        <w:t>De esa convicción nació un proyecto pionero: el desarrollo del primer exoesqueleto pediátrico destinado a niños con enfermedades neuromusculares y lesiones medulares. No se trataba únicamente de construir una máquina más sofisticada, sino de diseñar una tecnología capaz de adaptarse a cuerpos en crecimiento, a patologías cambiantes y, sobre todo, a personas concretas con necesidades únicas.</w:t>
      </w:r>
      <w:r w:rsidR="0029144C" w:rsidRPr="00A51484">
        <w:rPr>
          <w:sz w:val="28"/>
          <w:szCs w:val="28"/>
        </w:rPr>
        <w:t xml:space="preserve"> La combinación de la observación de la naturaleza con el conocimiento de la biomecánica del músculo le llevó </w:t>
      </w:r>
      <w:r w:rsidR="00E61F1A" w:rsidRPr="00A51484">
        <w:rPr>
          <w:sz w:val="28"/>
          <w:szCs w:val="28"/>
        </w:rPr>
        <w:t>al desarrollo de nuevos sistemas de actuación.</w:t>
      </w:r>
    </w:p>
    <w:p w14:paraId="545286BD" w14:textId="7649BCB1" w:rsidR="0013776F" w:rsidRPr="00A51484" w:rsidRDefault="0013776F" w:rsidP="0013776F">
      <w:pPr>
        <w:jc w:val="both"/>
        <w:rPr>
          <w:sz w:val="28"/>
          <w:szCs w:val="28"/>
        </w:rPr>
      </w:pPr>
      <w:r w:rsidRPr="00A51484">
        <w:rPr>
          <w:sz w:val="28"/>
          <w:szCs w:val="28"/>
        </w:rPr>
        <w:t xml:space="preserve">El resultado de ese esfuerzo colectivo, liderado por </w:t>
      </w:r>
      <w:r w:rsidR="000E2009">
        <w:rPr>
          <w:sz w:val="28"/>
          <w:szCs w:val="28"/>
        </w:rPr>
        <w:t>la Dra.</w:t>
      </w:r>
      <w:r w:rsidRPr="00A51484">
        <w:rPr>
          <w:sz w:val="28"/>
          <w:szCs w:val="28"/>
        </w:rPr>
        <w:t xml:space="preserve"> García Armada, ha supuesto un hito en la ingeniería biomédica internacional. Su </w:t>
      </w:r>
      <w:r w:rsidR="008D188C" w:rsidRPr="00A51484">
        <w:rPr>
          <w:sz w:val="28"/>
          <w:szCs w:val="28"/>
        </w:rPr>
        <w:t>investigación</w:t>
      </w:r>
      <w:r w:rsidRPr="00A51484">
        <w:rPr>
          <w:sz w:val="28"/>
          <w:szCs w:val="28"/>
        </w:rPr>
        <w:t xml:space="preserve"> ha abierto nuevas posibilidades terapéuticas y de rehabilitación para miles de familias, demostrando que la robótica puede ser también una herramienta de inclusión, autonomía y dignidad.</w:t>
      </w:r>
      <w:r w:rsidR="005E69F2" w:rsidRPr="00A51484">
        <w:rPr>
          <w:sz w:val="28"/>
          <w:szCs w:val="28"/>
        </w:rPr>
        <w:t xml:space="preserve"> En su dilatada trayectoria ha podido constatar cómo </w:t>
      </w:r>
      <w:r w:rsidR="00A46E25" w:rsidRPr="00A51484">
        <w:rPr>
          <w:sz w:val="28"/>
          <w:szCs w:val="28"/>
        </w:rPr>
        <w:t>el</w:t>
      </w:r>
      <w:r w:rsidR="00112CB1" w:rsidRPr="00A51484">
        <w:rPr>
          <w:sz w:val="28"/>
          <w:szCs w:val="28"/>
        </w:rPr>
        <w:t xml:space="preserve"> desarrollo tecnológico ha provocado el desarrollo cognitivo en los usuarios del exoesqueleto pediátrico</w:t>
      </w:r>
      <w:r w:rsidR="00A46E25" w:rsidRPr="00A51484">
        <w:rPr>
          <w:sz w:val="28"/>
          <w:szCs w:val="28"/>
        </w:rPr>
        <w:t xml:space="preserve"> lo que supone un gran avance</w:t>
      </w:r>
      <w:r w:rsidR="004A7B9D" w:rsidRPr="00A51484">
        <w:rPr>
          <w:sz w:val="28"/>
          <w:szCs w:val="28"/>
        </w:rPr>
        <w:t xml:space="preserve"> en otros ámbitos distintos de la ingeniería</w:t>
      </w:r>
      <w:r w:rsidR="00112CB1" w:rsidRPr="00A51484">
        <w:rPr>
          <w:sz w:val="28"/>
          <w:szCs w:val="28"/>
        </w:rPr>
        <w:t xml:space="preserve">. </w:t>
      </w:r>
      <w:r w:rsidR="0024226A" w:rsidRPr="00A51484">
        <w:rPr>
          <w:sz w:val="28"/>
          <w:szCs w:val="28"/>
        </w:rPr>
        <w:t xml:space="preserve">Como por ejemplo el caso de Alejandro, un niño </w:t>
      </w:r>
      <w:r w:rsidR="00C17C13">
        <w:rPr>
          <w:sz w:val="28"/>
          <w:szCs w:val="28"/>
        </w:rPr>
        <w:t xml:space="preserve">con discapacidad </w:t>
      </w:r>
      <w:r w:rsidR="009F7F6C">
        <w:rPr>
          <w:sz w:val="28"/>
          <w:szCs w:val="28"/>
        </w:rPr>
        <w:t>física, visual</w:t>
      </w:r>
      <w:r w:rsidR="00C17C13">
        <w:rPr>
          <w:sz w:val="28"/>
          <w:szCs w:val="28"/>
        </w:rPr>
        <w:t xml:space="preserve"> y cognitiva</w:t>
      </w:r>
      <w:r w:rsidR="00692411" w:rsidRPr="00A51484">
        <w:rPr>
          <w:sz w:val="28"/>
          <w:szCs w:val="28"/>
        </w:rPr>
        <w:t xml:space="preserve">, </w:t>
      </w:r>
      <w:r w:rsidR="0024226A" w:rsidRPr="00A51484">
        <w:rPr>
          <w:sz w:val="28"/>
          <w:szCs w:val="28"/>
        </w:rPr>
        <w:t xml:space="preserve">que solo con utilizar el exoesqueleto ha podido desarrollar musculatura, </w:t>
      </w:r>
      <w:r w:rsidR="00692411" w:rsidRPr="00A51484">
        <w:rPr>
          <w:sz w:val="28"/>
          <w:szCs w:val="28"/>
        </w:rPr>
        <w:t>empezar</w:t>
      </w:r>
      <w:r w:rsidR="0024226A" w:rsidRPr="00A51484">
        <w:rPr>
          <w:sz w:val="28"/>
          <w:szCs w:val="28"/>
        </w:rPr>
        <w:t xml:space="preserve"> a hablar e interactuar con sus hermanos</w:t>
      </w:r>
      <w:r w:rsidR="00A94DC4" w:rsidRPr="00A51484">
        <w:rPr>
          <w:sz w:val="28"/>
          <w:szCs w:val="28"/>
        </w:rPr>
        <w:t xml:space="preserve">. </w:t>
      </w:r>
      <w:r w:rsidRPr="00A51484">
        <w:rPr>
          <w:sz w:val="28"/>
          <w:szCs w:val="28"/>
        </w:rPr>
        <w:t>Pero reducir su aportación al desarrollo de un exoesqueleto sería insuficiente.</w:t>
      </w:r>
    </w:p>
    <w:p w14:paraId="7D07F159" w14:textId="6EDC6A5D" w:rsidR="0013776F" w:rsidRPr="00A51484" w:rsidRDefault="0013776F" w:rsidP="0013776F">
      <w:pPr>
        <w:jc w:val="both"/>
        <w:rPr>
          <w:sz w:val="28"/>
          <w:szCs w:val="28"/>
        </w:rPr>
      </w:pPr>
      <w:r w:rsidRPr="00A51484">
        <w:rPr>
          <w:sz w:val="28"/>
          <w:szCs w:val="28"/>
        </w:rPr>
        <w:t>Su carrera constituye un ejemplo excepcional de transferencia del conocimiento. Ha sabido recorrer con éxito el complejo camino que conduce desde el laboratorio hasta la aplicación clínica, desde la investigación pública hasta la innovación empresarial</w:t>
      </w:r>
      <w:r w:rsidR="006B463E" w:rsidRPr="00A51484">
        <w:rPr>
          <w:sz w:val="28"/>
          <w:szCs w:val="28"/>
        </w:rPr>
        <w:t xml:space="preserve"> con los riesgos que conlleva</w:t>
      </w:r>
      <w:r w:rsidRPr="00A51484">
        <w:rPr>
          <w:sz w:val="28"/>
          <w:szCs w:val="28"/>
        </w:rPr>
        <w:t xml:space="preserve">, haciendo posible que los resultados </w:t>
      </w:r>
      <w:r w:rsidR="006B463E" w:rsidRPr="00A51484">
        <w:rPr>
          <w:sz w:val="28"/>
          <w:szCs w:val="28"/>
        </w:rPr>
        <w:t>obtenidos</w:t>
      </w:r>
      <w:r w:rsidRPr="00A51484">
        <w:rPr>
          <w:sz w:val="28"/>
          <w:szCs w:val="28"/>
        </w:rPr>
        <w:t xml:space="preserve"> lleguen efectivamente a quienes los necesitan.</w:t>
      </w:r>
    </w:p>
    <w:p w14:paraId="34C2EABA" w14:textId="26304076" w:rsidR="0013776F" w:rsidRPr="00A51484" w:rsidRDefault="0013776F" w:rsidP="0013776F">
      <w:pPr>
        <w:jc w:val="both"/>
        <w:rPr>
          <w:sz w:val="28"/>
          <w:szCs w:val="28"/>
        </w:rPr>
      </w:pPr>
      <w:r w:rsidRPr="00A51484">
        <w:rPr>
          <w:sz w:val="28"/>
          <w:szCs w:val="28"/>
        </w:rPr>
        <w:t xml:space="preserve">En un contexto en el que Europa reclama una mayor conexión entre universidad, empresa y sociedad, </w:t>
      </w:r>
      <w:r w:rsidR="000E2009">
        <w:rPr>
          <w:sz w:val="28"/>
          <w:szCs w:val="28"/>
        </w:rPr>
        <w:t>la Dra.</w:t>
      </w:r>
      <w:r w:rsidR="00A7053E" w:rsidRPr="00A51484">
        <w:rPr>
          <w:sz w:val="28"/>
          <w:szCs w:val="28"/>
        </w:rPr>
        <w:t xml:space="preserve"> </w:t>
      </w:r>
      <w:r w:rsidRPr="00A51484">
        <w:rPr>
          <w:sz w:val="28"/>
          <w:szCs w:val="28"/>
        </w:rPr>
        <w:t>García Armada representa precisamente ese modelo de investigadora capaz de transformar conocimiento en impacto social.</w:t>
      </w:r>
    </w:p>
    <w:p w14:paraId="34B3C41A" w14:textId="3A70CEC6" w:rsidR="0013776F" w:rsidRPr="00A51484" w:rsidRDefault="0013776F" w:rsidP="0013776F">
      <w:pPr>
        <w:jc w:val="both"/>
        <w:rPr>
          <w:sz w:val="28"/>
          <w:szCs w:val="28"/>
        </w:rPr>
      </w:pPr>
      <w:r w:rsidRPr="00A51484">
        <w:rPr>
          <w:sz w:val="28"/>
          <w:szCs w:val="28"/>
        </w:rPr>
        <w:lastRenderedPageBreak/>
        <w:t>No menos relevante resulta su liderazgo. En un ámbito tradicionalmente masculinizado como la ingeniería, ha construido equipos multidisciplinares, ha dirigido proyectos internacionales de enorme complejidad y se ha convertido en un referente para generaciones de jóvenes investigadoras e investigadores.</w:t>
      </w:r>
      <w:r w:rsidR="00737E94" w:rsidRPr="00A51484">
        <w:rPr>
          <w:sz w:val="28"/>
          <w:szCs w:val="28"/>
        </w:rPr>
        <w:t xml:space="preserve"> </w:t>
      </w:r>
    </w:p>
    <w:p w14:paraId="6F76EDD0" w14:textId="673EF7A1" w:rsidR="0013776F" w:rsidRPr="00A51484" w:rsidRDefault="0013776F" w:rsidP="0013776F">
      <w:pPr>
        <w:jc w:val="both"/>
        <w:rPr>
          <w:sz w:val="28"/>
          <w:szCs w:val="28"/>
        </w:rPr>
      </w:pPr>
      <w:r w:rsidRPr="00A51484">
        <w:rPr>
          <w:sz w:val="28"/>
          <w:szCs w:val="28"/>
        </w:rPr>
        <w:t>Ha contribuido también a ampliar los referentes femeninos en las disciplinas STEM, mostrando que la excelencia científica no conoce barreras de género y que el talento florece allí donde encuentra oportunidades.</w:t>
      </w:r>
      <w:r w:rsidR="00737E94" w:rsidRPr="00A51484">
        <w:rPr>
          <w:sz w:val="28"/>
          <w:szCs w:val="28"/>
        </w:rPr>
        <w:t xml:space="preserve"> Como en muchas historias de ingenieras, </w:t>
      </w:r>
      <w:r w:rsidR="00A94DC4" w:rsidRPr="00A51484">
        <w:rPr>
          <w:sz w:val="28"/>
          <w:szCs w:val="28"/>
        </w:rPr>
        <w:t>comprobamos</w:t>
      </w:r>
      <w:r w:rsidR="00737E94" w:rsidRPr="00A51484">
        <w:rPr>
          <w:sz w:val="28"/>
          <w:szCs w:val="28"/>
        </w:rPr>
        <w:t xml:space="preserve"> cómo la influencia de un padre</w:t>
      </w:r>
      <w:r w:rsidR="00BD682B" w:rsidRPr="00A51484">
        <w:rPr>
          <w:sz w:val="28"/>
          <w:szCs w:val="28"/>
        </w:rPr>
        <w:t xml:space="preserve"> o</w:t>
      </w:r>
      <w:r w:rsidR="00737E94" w:rsidRPr="00A51484">
        <w:rPr>
          <w:sz w:val="28"/>
          <w:szCs w:val="28"/>
        </w:rPr>
        <w:t xml:space="preserve"> un </w:t>
      </w:r>
      <w:r w:rsidR="0000664A" w:rsidRPr="00A51484">
        <w:rPr>
          <w:sz w:val="28"/>
          <w:szCs w:val="28"/>
        </w:rPr>
        <w:t>familiar</w:t>
      </w:r>
      <w:r w:rsidR="00737E94" w:rsidRPr="00A51484">
        <w:rPr>
          <w:sz w:val="28"/>
          <w:szCs w:val="28"/>
        </w:rPr>
        <w:t xml:space="preserve"> puede animar a una niña a plantearse </w:t>
      </w:r>
      <w:r w:rsidR="008C306A" w:rsidRPr="00A51484">
        <w:rPr>
          <w:sz w:val="28"/>
          <w:szCs w:val="28"/>
        </w:rPr>
        <w:t>a desempeñar</w:t>
      </w:r>
      <w:r w:rsidR="0000664A" w:rsidRPr="00A51484">
        <w:rPr>
          <w:sz w:val="28"/>
          <w:szCs w:val="28"/>
        </w:rPr>
        <w:t xml:space="preserve"> su vida profesional en </w:t>
      </w:r>
      <w:r w:rsidR="00737E94" w:rsidRPr="00A51484">
        <w:rPr>
          <w:sz w:val="28"/>
          <w:szCs w:val="28"/>
        </w:rPr>
        <w:t xml:space="preserve">un mundo </w:t>
      </w:r>
      <w:r w:rsidR="0000664A" w:rsidRPr="00A51484">
        <w:rPr>
          <w:sz w:val="28"/>
          <w:szCs w:val="28"/>
        </w:rPr>
        <w:t xml:space="preserve">tan </w:t>
      </w:r>
      <w:r w:rsidR="00737E94" w:rsidRPr="00A51484">
        <w:rPr>
          <w:sz w:val="28"/>
          <w:szCs w:val="28"/>
        </w:rPr>
        <w:t>fascinante como es el de la ingeniería.</w:t>
      </w:r>
    </w:p>
    <w:p w14:paraId="7286BC66" w14:textId="090B260F" w:rsidR="0064434E" w:rsidRPr="00A51484" w:rsidRDefault="0013776F" w:rsidP="0013776F">
      <w:pPr>
        <w:jc w:val="both"/>
        <w:rPr>
          <w:sz w:val="28"/>
          <w:szCs w:val="28"/>
        </w:rPr>
      </w:pPr>
      <w:r w:rsidRPr="00A51484">
        <w:rPr>
          <w:sz w:val="28"/>
          <w:szCs w:val="28"/>
        </w:rPr>
        <w:t>Su trayectoria ha recibido numerosos reconocimientos nacionales e internacionales</w:t>
      </w:r>
      <w:r w:rsidR="00FD0972" w:rsidRPr="00A51484">
        <w:rPr>
          <w:sz w:val="28"/>
          <w:szCs w:val="28"/>
        </w:rPr>
        <w:t xml:space="preserve"> entre los que cabe destacar</w:t>
      </w:r>
      <w:r w:rsidR="006A2921" w:rsidRPr="00A51484">
        <w:rPr>
          <w:sz w:val="28"/>
          <w:szCs w:val="28"/>
        </w:rPr>
        <w:t>:</w:t>
      </w:r>
      <w:r w:rsidR="00FD0972" w:rsidRPr="00A51484">
        <w:rPr>
          <w:sz w:val="28"/>
          <w:szCs w:val="28"/>
        </w:rPr>
        <w:t xml:space="preserve"> </w:t>
      </w:r>
      <w:r w:rsidR="00C17C13">
        <w:rPr>
          <w:sz w:val="28"/>
          <w:szCs w:val="28"/>
        </w:rPr>
        <w:t>el premio Nacional de Discapacidad Reina Letizia, otorgado por el Real Patronato de Discapacidad</w:t>
      </w:r>
      <w:r w:rsidR="00C17C13" w:rsidRPr="00A51484">
        <w:rPr>
          <w:sz w:val="28"/>
          <w:szCs w:val="28"/>
        </w:rPr>
        <w:t xml:space="preserve">; el premio Castilla y León de Investigación Científica y Técnica </w:t>
      </w:r>
      <w:r w:rsidR="00C17C13">
        <w:rPr>
          <w:sz w:val="28"/>
          <w:szCs w:val="28"/>
        </w:rPr>
        <w:t>e</w:t>
      </w:r>
      <w:r w:rsidR="00C17C13" w:rsidRPr="00A51484">
        <w:rPr>
          <w:sz w:val="28"/>
          <w:szCs w:val="28"/>
        </w:rPr>
        <w:t xml:space="preserve"> Innovación; el premio </w:t>
      </w:r>
      <w:r w:rsidR="0026236E">
        <w:rPr>
          <w:sz w:val="28"/>
          <w:szCs w:val="28"/>
        </w:rPr>
        <w:t>I</w:t>
      </w:r>
      <w:r w:rsidR="00C17C13" w:rsidRPr="00A51484">
        <w:rPr>
          <w:sz w:val="28"/>
          <w:szCs w:val="28"/>
        </w:rPr>
        <w:t xml:space="preserve">nventor </w:t>
      </w:r>
      <w:r w:rsidR="0026236E">
        <w:rPr>
          <w:sz w:val="28"/>
          <w:szCs w:val="28"/>
        </w:rPr>
        <w:t>E</w:t>
      </w:r>
      <w:r w:rsidR="00C17C13" w:rsidRPr="00A51484">
        <w:rPr>
          <w:sz w:val="28"/>
          <w:szCs w:val="28"/>
        </w:rPr>
        <w:t>uropeo otorgado por la Oficina Europea de patentes</w:t>
      </w:r>
      <w:r w:rsidR="00C17C13">
        <w:rPr>
          <w:sz w:val="28"/>
          <w:szCs w:val="28"/>
        </w:rPr>
        <w:t>; la Placa de Plata de la Sanidad Madrileña</w:t>
      </w:r>
      <w:r w:rsidR="0026236E">
        <w:rPr>
          <w:sz w:val="28"/>
          <w:szCs w:val="28"/>
        </w:rPr>
        <w:t>, por el Gobierno de la Comunidad de Madrid</w:t>
      </w:r>
      <w:r w:rsidR="00C17C13">
        <w:rPr>
          <w:sz w:val="28"/>
          <w:szCs w:val="28"/>
        </w:rPr>
        <w:t xml:space="preserve">;  </w:t>
      </w:r>
      <w:r w:rsidR="006778CD" w:rsidRPr="00A51484">
        <w:rPr>
          <w:sz w:val="28"/>
          <w:szCs w:val="28"/>
        </w:rPr>
        <w:t xml:space="preserve">el premio Fermina </w:t>
      </w:r>
      <w:r w:rsidR="0064434E" w:rsidRPr="00A51484">
        <w:rPr>
          <w:sz w:val="28"/>
          <w:szCs w:val="28"/>
        </w:rPr>
        <w:t>Orduña</w:t>
      </w:r>
      <w:r w:rsidR="006778CD" w:rsidRPr="00A51484">
        <w:rPr>
          <w:sz w:val="28"/>
          <w:szCs w:val="28"/>
        </w:rPr>
        <w:t xml:space="preserve"> a la Innovación T</w:t>
      </w:r>
      <w:r w:rsidR="0064434E" w:rsidRPr="00A51484">
        <w:rPr>
          <w:sz w:val="28"/>
          <w:szCs w:val="28"/>
        </w:rPr>
        <w:t>ecnológica</w:t>
      </w:r>
      <w:r w:rsidR="006778CD" w:rsidRPr="00A51484">
        <w:rPr>
          <w:sz w:val="28"/>
          <w:szCs w:val="28"/>
        </w:rPr>
        <w:t xml:space="preserve"> por la Comunidad de Madrid</w:t>
      </w:r>
      <w:r w:rsidR="006A2921" w:rsidRPr="00A51484">
        <w:rPr>
          <w:sz w:val="28"/>
          <w:szCs w:val="28"/>
        </w:rPr>
        <w:t>;</w:t>
      </w:r>
      <w:r w:rsidR="006778CD" w:rsidRPr="00A51484">
        <w:rPr>
          <w:sz w:val="28"/>
          <w:szCs w:val="28"/>
        </w:rPr>
        <w:t xml:space="preserve"> el premio Ada Byron a la mujer Tecnóloga</w:t>
      </w:r>
      <w:r w:rsidR="006523FE" w:rsidRPr="00A51484">
        <w:rPr>
          <w:sz w:val="28"/>
          <w:szCs w:val="28"/>
        </w:rPr>
        <w:t xml:space="preserve"> por la universidad de Deusto</w:t>
      </w:r>
      <w:r w:rsidR="006A2921" w:rsidRPr="00A51484">
        <w:rPr>
          <w:sz w:val="28"/>
          <w:szCs w:val="28"/>
        </w:rPr>
        <w:t>;</w:t>
      </w:r>
      <w:r w:rsidR="006523FE" w:rsidRPr="00A51484">
        <w:rPr>
          <w:sz w:val="28"/>
          <w:szCs w:val="28"/>
        </w:rPr>
        <w:t xml:space="preserve"> la medalla de oro de la Cruz Roja como reconocimiento a la innovación tecnológica aplicada a mejorar la salud social y la calidad </w:t>
      </w:r>
      <w:r w:rsidR="0064434E" w:rsidRPr="00A51484">
        <w:rPr>
          <w:sz w:val="28"/>
          <w:szCs w:val="28"/>
        </w:rPr>
        <w:t>d</w:t>
      </w:r>
      <w:r w:rsidR="006523FE" w:rsidRPr="00A51484">
        <w:rPr>
          <w:sz w:val="28"/>
          <w:szCs w:val="28"/>
        </w:rPr>
        <w:t>e vida de los niños, entre otros</w:t>
      </w:r>
      <w:r w:rsidRPr="00A51484">
        <w:rPr>
          <w:sz w:val="28"/>
          <w:szCs w:val="28"/>
        </w:rPr>
        <w:t xml:space="preserve">. </w:t>
      </w:r>
      <w:r w:rsidR="004527C8" w:rsidRPr="00A51484">
        <w:rPr>
          <w:sz w:val="28"/>
          <w:szCs w:val="28"/>
        </w:rPr>
        <w:t>Y hay un</w:t>
      </w:r>
      <w:r w:rsidR="00A10387" w:rsidRPr="00A51484">
        <w:rPr>
          <w:sz w:val="28"/>
          <w:szCs w:val="28"/>
        </w:rPr>
        <w:t xml:space="preserve"> reconocimiento del</w:t>
      </w:r>
      <w:r w:rsidR="004527C8" w:rsidRPr="00A51484">
        <w:rPr>
          <w:sz w:val="28"/>
          <w:szCs w:val="28"/>
        </w:rPr>
        <w:t xml:space="preserve"> que se siente </w:t>
      </w:r>
      <w:r w:rsidR="00A10387" w:rsidRPr="00A51484">
        <w:rPr>
          <w:sz w:val="28"/>
          <w:szCs w:val="28"/>
        </w:rPr>
        <w:t>especialmente</w:t>
      </w:r>
      <w:r w:rsidR="004527C8" w:rsidRPr="00A51484">
        <w:rPr>
          <w:sz w:val="28"/>
          <w:szCs w:val="28"/>
        </w:rPr>
        <w:t xml:space="preserve"> orgullosa, y es </w:t>
      </w:r>
      <w:r w:rsidR="00CA30B5" w:rsidRPr="00A51484">
        <w:rPr>
          <w:sz w:val="28"/>
          <w:szCs w:val="28"/>
        </w:rPr>
        <w:t>un</w:t>
      </w:r>
      <w:r w:rsidR="004527C8" w:rsidRPr="00A51484">
        <w:rPr>
          <w:sz w:val="28"/>
          <w:szCs w:val="28"/>
        </w:rPr>
        <w:t xml:space="preserve"> </w:t>
      </w:r>
      <w:r w:rsidR="00C9027B" w:rsidRPr="00A51484">
        <w:rPr>
          <w:sz w:val="28"/>
          <w:szCs w:val="28"/>
        </w:rPr>
        <w:t xml:space="preserve">Instituto </w:t>
      </w:r>
      <w:r w:rsidR="00CA30B5" w:rsidRPr="00A51484">
        <w:rPr>
          <w:sz w:val="28"/>
          <w:szCs w:val="28"/>
        </w:rPr>
        <w:t>situado en Jerez que lleva su nombre,</w:t>
      </w:r>
      <w:r w:rsidR="00C9027B" w:rsidRPr="00A51484">
        <w:rPr>
          <w:sz w:val="28"/>
          <w:szCs w:val="28"/>
        </w:rPr>
        <w:t xml:space="preserve"> </w:t>
      </w:r>
      <w:r w:rsidR="00CA30B5" w:rsidRPr="00A51484">
        <w:rPr>
          <w:sz w:val="28"/>
          <w:szCs w:val="28"/>
        </w:rPr>
        <w:t xml:space="preserve">Instituto de Educación Secundaria, </w:t>
      </w:r>
      <w:r w:rsidR="00C9027B" w:rsidRPr="00A51484">
        <w:rPr>
          <w:sz w:val="28"/>
          <w:szCs w:val="28"/>
        </w:rPr>
        <w:t xml:space="preserve">Elena García Armada. Seguro que </w:t>
      </w:r>
      <w:r w:rsidR="00532431" w:rsidRPr="00A51484">
        <w:rPr>
          <w:sz w:val="28"/>
          <w:szCs w:val="28"/>
        </w:rPr>
        <w:t xml:space="preserve">servirá </w:t>
      </w:r>
      <w:r w:rsidR="0026236E">
        <w:rPr>
          <w:sz w:val="28"/>
          <w:szCs w:val="28"/>
        </w:rPr>
        <w:t>para</w:t>
      </w:r>
      <w:r w:rsidR="00532431" w:rsidRPr="00A51484">
        <w:rPr>
          <w:sz w:val="28"/>
          <w:szCs w:val="28"/>
        </w:rPr>
        <w:t xml:space="preserve"> que muchos </w:t>
      </w:r>
      <w:proofErr w:type="gramStart"/>
      <w:r w:rsidR="00532431" w:rsidRPr="00A51484">
        <w:rPr>
          <w:sz w:val="28"/>
          <w:szCs w:val="28"/>
        </w:rPr>
        <w:t>niños y niñas</w:t>
      </w:r>
      <w:proofErr w:type="gramEnd"/>
      <w:r w:rsidR="00532431" w:rsidRPr="00A51484">
        <w:rPr>
          <w:sz w:val="28"/>
          <w:szCs w:val="28"/>
        </w:rPr>
        <w:t xml:space="preserve"> puedan ver en </w:t>
      </w:r>
      <w:r w:rsidR="00CA30B5" w:rsidRPr="00A51484">
        <w:rPr>
          <w:sz w:val="28"/>
          <w:szCs w:val="28"/>
        </w:rPr>
        <w:t>ella</w:t>
      </w:r>
      <w:r w:rsidR="00532431" w:rsidRPr="00A51484">
        <w:rPr>
          <w:sz w:val="28"/>
          <w:szCs w:val="28"/>
        </w:rPr>
        <w:t xml:space="preserve"> un</w:t>
      </w:r>
      <w:r w:rsidR="0096115A" w:rsidRPr="00A51484">
        <w:rPr>
          <w:sz w:val="28"/>
          <w:szCs w:val="28"/>
        </w:rPr>
        <w:t>a</w:t>
      </w:r>
      <w:r w:rsidR="00532431" w:rsidRPr="00A51484">
        <w:rPr>
          <w:sz w:val="28"/>
          <w:szCs w:val="28"/>
        </w:rPr>
        <w:t xml:space="preserve"> referente a seguir.</w:t>
      </w:r>
    </w:p>
    <w:p w14:paraId="6C5C4C3F" w14:textId="336747B8" w:rsidR="0013776F" w:rsidRPr="00A51484" w:rsidRDefault="00404AB1" w:rsidP="0013776F">
      <w:pPr>
        <w:jc w:val="both"/>
        <w:rPr>
          <w:sz w:val="28"/>
          <w:szCs w:val="28"/>
        </w:rPr>
      </w:pPr>
      <w:r w:rsidRPr="00A51484">
        <w:rPr>
          <w:sz w:val="28"/>
          <w:szCs w:val="28"/>
        </w:rPr>
        <w:t xml:space="preserve">Quienes </w:t>
      </w:r>
      <w:r w:rsidR="0013776F" w:rsidRPr="00A51484">
        <w:rPr>
          <w:sz w:val="28"/>
          <w:szCs w:val="28"/>
        </w:rPr>
        <w:t xml:space="preserve">han trabajado </w:t>
      </w:r>
      <w:r w:rsidRPr="00A51484">
        <w:rPr>
          <w:sz w:val="28"/>
          <w:szCs w:val="28"/>
        </w:rPr>
        <w:t xml:space="preserve">y trabajan </w:t>
      </w:r>
      <w:r w:rsidR="0013776F" w:rsidRPr="00A51484">
        <w:rPr>
          <w:sz w:val="28"/>
          <w:szCs w:val="28"/>
        </w:rPr>
        <w:t xml:space="preserve">junto a </w:t>
      </w:r>
      <w:r w:rsidR="004959BE">
        <w:rPr>
          <w:sz w:val="28"/>
          <w:szCs w:val="28"/>
        </w:rPr>
        <w:t>la Dra.</w:t>
      </w:r>
      <w:r w:rsidR="0025494F">
        <w:rPr>
          <w:sz w:val="28"/>
          <w:szCs w:val="28"/>
        </w:rPr>
        <w:t xml:space="preserve"> García Armada</w:t>
      </w:r>
      <w:r w:rsidR="0013776F" w:rsidRPr="00A51484">
        <w:rPr>
          <w:sz w:val="28"/>
          <w:szCs w:val="28"/>
        </w:rPr>
        <w:t xml:space="preserve"> destacan una cualidad que no aparece en los currículos: su capacidad para escuchar a pacientes, médicos, fisioterapeutas, familias e ingenieros</w:t>
      </w:r>
      <w:r w:rsidR="00971B4B" w:rsidRPr="00A51484">
        <w:rPr>
          <w:sz w:val="28"/>
          <w:szCs w:val="28"/>
        </w:rPr>
        <w:t xml:space="preserve"> e ingenieras</w:t>
      </w:r>
      <w:r w:rsidR="0013776F" w:rsidRPr="00A51484">
        <w:rPr>
          <w:sz w:val="28"/>
          <w:szCs w:val="28"/>
        </w:rPr>
        <w:t xml:space="preserve"> con la atención</w:t>
      </w:r>
      <w:r w:rsidR="002551E2" w:rsidRPr="00A51484">
        <w:rPr>
          <w:sz w:val="28"/>
          <w:szCs w:val="28"/>
        </w:rPr>
        <w:t>,</w:t>
      </w:r>
      <w:r w:rsidR="0013776F" w:rsidRPr="00A51484">
        <w:rPr>
          <w:sz w:val="28"/>
          <w:szCs w:val="28"/>
        </w:rPr>
        <w:t xml:space="preserve"> respeto</w:t>
      </w:r>
      <w:r w:rsidR="00F06974" w:rsidRPr="00A51484">
        <w:rPr>
          <w:sz w:val="28"/>
          <w:szCs w:val="28"/>
        </w:rPr>
        <w:t xml:space="preserve"> y empatía</w:t>
      </w:r>
      <w:r w:rsidR="0013776F" w:rsidRPr="00A51484">
        <w:rPr>
          <w:sz w:val="28"/>
          <w:szCs w:val="28"/>
        </w:rPr>
        <w:t>. Esa actitud revela una concepción profundamente humanista de la ingeniería porque la tecnología nunca es un fin en sí misma.</w:t>
      </w:r>
      <w:r w:rsidR="00F06974" w:rsidRPr="00A51484">
        <w:rPr>
          <w:sz w:val="28"/>
          <w:szCs w:val="28"/>
        </w:rPr>
        <w:t xml:space="preserve"> </w:t>
      </w:r>
      <w:r w:rsidR="0013776F" w:rsidRPr="00A51484">
        <w:rPr>
          <w:sz w:val="28"/>
          <w:szCs w:val="28"/>
        </w:rPr>
        <w:t xml:space="preserve">Su verdadero sentido consiste en ampliar las capacidades humanas, reducir desigualdades y mejorar la calidad de vida. Esa es precisamente la filosofía que </w:t>
      </w:r>
      <w:r w:rsidR="0013776F" w:rsidRPr="00A51484">
        <w:rPr>
          <w:sz w:val="28"/>
          <w:szCs w:val="28"/>
        </w:rPr>
        <w:lastRenderedPageBreak/>
        <w:t xml:space="preserve">impregna toda la carrera de </w:t>
      </w:r>
      <w:r w:rsidR="000E2009">
        <w:rPr>
          <w:sz w:val="28"/>
          <w:szCs w:val="28"/>
        </w:rPr>
        <w:t>la Dra.</w:t>
      </w:r>
      <w:r w:rsidR="0013776F" w:rsidRPr="00A51484">
        <w:rPr>
          <w:sz w:val="28"/>
          <w:szCs w:val="28"/>
        </w:rPr>
        <w:t xml:space="preserve"> García Armada.</w:t>
      </w:r>
      <w:r w:rsidR="00971B4B" w:rsidRPr="00A51484">
        <w:rPr>
          <w:sz w:val="28"/>
          <w:szCs w:val="28"/>
        </w:rPr>
        <w:t xml:space="preserve"> Además, </w:t>
      </w:r>
      <w:r w:rsidR="00D843D5" w:rsidRPr="00A51484">
        <w:rPr>
          <w:sz w:val="28"/>
          <w:szCs w:val="28"/>
        </w:rPr>
        <w:t>nuestra universidad</w:t>
      </w:r>
      <w:r w:rsidR="0013776F" w:rsidRPr="00A51484">
        <w:rPr>
          <w:sz w:val="28"/>
          <w:szCs w:val="28"/>
        </w:rPr>
        <w:t xml:space="preserve"> comparte plenamente esos valores.</w:t>
      </w:r>
    </w:p>
    <w:p w14:paraId="2BE607B2" w14:textId="77777777" w:rsidR="0013776F" w:rsidRPr="00A51484" w:rsidRDefault="0013776F" w:rsidP="0013776F">
      <w:pPr>
        <w:jc w:val="both"/>
        <w:rPr>
          <w:sz w:val="28"/>
          <w:szCs w:val="28"/>
        </w:rPr>
      </w:pPr>
      <w:r w:rsidRPr="00A51484">
        <w:rPr>
          <w:sz w:val="28"/>
          <w:szCs w:val="28"/>
        </w:rPr>
        <w:t>Desde su creación, la UNED ha entendido que el conocimiento constituye un instrumento de transformación social. Ha hecho de la accesibilidad, la inclusión, la innovación educativa y el servicio público los pilares de su misión institucional. La profesora García Armada ha desarrollado una trayectoria que dialoga de forma natural con estos principios.</w:t>
      </w:r>
    </w:p>
    <w:p w14:paraId="587CE6AD" w14:textId="50844B95" w:rsidR="0013776F" w:rsidRPr="00A51484" w:rsidRDefault="0013776F" w:rsidP="0013776F">
      <w:pPr>
        <w:jc w:val="both"/>
        <w:rPr>
          <w:sz w:val="28"/>
          <w:szCs w:val="28"/>
        </w:rPr>
      </w:pPr>
      <w:r w:rsidRPr="00A51484">
        <w:rPr>
          <w:sz w:val="28"/>
          <w:szCs w:val="28"/>
        </w:rPr>
        <w:t xml:space="preserve">Su trabajo nos recuerda que la innovación auténtica no consiste únicamente en </w:t>
      </w:r>
      <w:r w:rsidR="009F53AC" w:rsidRPr="00A51484">
        <w:rPr>
          <w:sz w:val="28"/>
          <w:szCs w:val="28"/>
        </w:rPr>
        <w:t>desarrollar</w:t>
      </w:r>
      <w:r w:rsidRPr="00A51484">
        <w:rPr>
          <w:sz w:val="28"/>
          <w:szCs w:val="28"/>
        </w:rPr>
        <w:t xml:space="preserve"> nuevas tecnologías, sino en garantizar que esas tecnologías estén al servicio de las personas; que la excelencia investigadora alcanza su plenitud cuando genera bienestar colectivo; y que la universidad encuentra su razón de ser cuando el conocimiento trasciende los laboratorios</w:t>
      </w:r>
      <w:r w:rsidR="00A1219C" w:rsidRPr="00A51484">
        <w:rPr>
          <w:sz w:val="28"/>
          <w:szCs w:val="28"/>
        </w:rPr>
        <w:t xml:space="preserve"> y los talleres</w:t>
      </w:r>
      <w:r w:rsidRPr="00A51484">
        <w:rPr>
          <w:sz w:val="28"/>
          <w:szCs w:val="28"/>
        </w:rPr>
        <w:t xml:space="preserve"> para convertirse en progreso social. Hoy distinguimos a una ingeniera industrial, investigadora científica y emprendedora excepcional.</w:t>
      </w:r>
    </w:p>
    <w:p w14:paraId="4AAA5057" w14:textId="77777777" w:rsidR="0013776F" w:rsidRPr="00A51484" w:rsidRDefault="0013776F" w:rsidP="0013776F">
      <w:pPr>
        <w:jc w:val="both"/>
        <w:rPr>
          <w:sz w:val="28"/>
          <w:szCs w:val="28"/>
        </w:rPr>
      </w:pPr>
      <w:r w:rsidRPr="00A51484">
        <w:rPr>
          <w:sz w:val="28"/>
          <w:szCs w:val="28"/>
        </w:rPr>
        <w:t>Pero también distinguimos una forma de entender la investigación basada en el rigor, la cooperación, la responsabilidad y el compromiso con el bien común.</w:t>
      </w:r>
    </w:p>
    <w:p w14:paraId="02D8FD1D" w14:textId="65A2C0A2" w:rsidR="0013776F" w:rsidRPr="00A51484" w:rsidRDefault="0013776F" w:rsidP="0013776F">
      <w:pPr>
        <w:jc w:val="both"/>
        <w:rPr>
          <w:sz w:val="28"/>
          <w:szCs w:val="28"/>
        </w:rPr>
      </w:pPr>
      <w:r w:rsidRPr="00A51484">
        <w:rPr>
          <w:sz w:val="28"/>
          <w:szCs w:val="28"/>
        </w:rPr>
        <w:t xml:space="preserve">En tiempos en los que los grandes desafíos de la humanidad —el envejecimiento, la discapacidad, la transformación tecnológica o la inteligencia artificial— exigen enfoques interdisciplinarios, la </w:t>
      </w:r>
      <w:r w:rsidR="0025494F">
        <w:rPr>
          <w:sz w:val="28"/>
          <w:szCs w:val="28"/>
        </w:rPr>
        <w:t>Dra.</w:t>
      </w:r>
      <w:r w:rsidRPr="00A51484">
        <w:rPr>
          <w:sz w:val="28"/>
          <w:szCs w:val="28"/>
        </w:rPr>
        <w:t xml:space="preserve"> García Armada representa el tipo de liderazgo que nuestras universidades necesitan promover.</w:t>
      </w:r>
    </w:p>
    <w:p w14:paraId="5972FD67" w14:textId="32C32757" w:rsidR="0013776F" w:rsidRPr="00A51484" w:rsidRDefault="0013776F" w:rsidP="0013776F">
      <w:pPr>
        <w:jc w:val="both"/>
        <w:rPr>
          <w:sz w:val="28"/>
          <w:szCs w:val="28"/>
        </w:rPr>
      </w:pPr>
      <w:r w:rsidRPr="00A51484">
        <w:rPr>
          <w:sz w:val="28"/>
          <w:szCs w:val="28"/>
        </w:rPr>
        <w:t xml:space="preserve">Su ejemplo inspira a nuestro estudiantado, fortalece nuestra confianza en la investigación pública y nos recuerda que la </w:t>
      </w:r>
      <w:r w:rsidR="00CC6DE3" w:rsidRPr="00A51484">
        <w:rPr>
          <w:sz w:val="28"/>
          <w:szCs w:val="28"/>
        </w:rPr>
        <w:t>ingeniería</w:t>
      </w:r>
      <w:r w:rsidRPr="00A51484">
        <w:rPr>
          <w:sz w:val="28"/>
          <w:szCs w:val="28"/>
        </w:rPr>
        <w:t xml:space="preserve"> constituye una de las expresiones más elevadas del servicio a la sociedad.</w:t>
      </w:r>
    </w:p>
    <w:p w14:paraId="2B703748" w14:textId="3BBA5F07" w:rsidR="0013776F" w:rsidRPr="00A51484" w:rsidRDefault="0013776F" w:rsidP="0013776F">
      <w:pPr>
        <w:jc w:val="both"/>
        <w:rPr>
          <w:sz w:val="28"/>
          <w:szCs w:val="28"/>
        </w:rPr>
      </w:pPr>
      <w:r w:rsidRPr="00A51484">
        <w:rPr>
          <w:sz w:val="28"/>
          <w:szCs w:val="28"/>
        </w:rPr>
        <w:t>La ceremonia que hoy celebramos no solo reconoce una trayectoria extraordinaria; incorpora a nuestra comunidad universitaria una figura cuya obra seguirá inspirando durante muchos años a quienes creen que el conocimiento debe estar siempre al servicio de las personas</w:t>
      </w:r>
      <w:r w:rsidR="008A00C2" w:rsidRPr="00A51484">
        <w:rPr>
          <w:sz w:val="28"/>
          <w:szCs w:val="28"/>
        </w:rPr>
        <w:t xml:space="preserve"> y esperemos</w:t>
      </w:r>
      <w:r w:rsidR="00B15843" w:rsidRPr="00A51484">
        <w:rPr>
          <w:sz w:val="28"/>
          <w:szCs w:val="28"/>
        </w:rPr>
        <w:t xml:space="preserve"> a muchas niñas que quieran seguir su trayectoria.</w:t>
      </w:r>
    </w:p>
    <w:p w14:paraId="1ADB1CA8" w14:textId="703C0343" w:rsidR="0013776F" w:rsidRPr="00A51484" w:rsidRDefault="00FD2A4A" w:rsidP="0013776F">
      <w:pPr>
        <w:jc w:val="both"/>
        <w:rPr>
          <w:sz w:val="28"/>
          <w:szCs w:val="28"/>
        </w:rPr>
      </w:pPr>
      <w:r w:rsidRPr="00FD2A4A">
        <w:rPr>
          <w:sz w:val="28"/>
          <w:szCs w:val="28"/>
        </w:rPr>
        <w:t xml:space="preserve">Querida Dra. </w:t>
      </w:r>
      <w:r w:rsidR="00DF25D2">
        <w:rPr>
          <w:sz w:val="28"/>
          <w:szCs w:val="28"/>
        </w:rPr>
        <w:t>García Armada</w:t>
      </w:r>
      <w:r w:rsidRPr="00FD2A4A">
        <w:rPr>
          <w:sz w:val="28"/>
          <w:szCs w:val="28"/>
        </w:rPr>
        <w:t xml:space="preserve">, </w:t>
      </w:r>
      <w:r w:rsidR="004959BE">
        <w:rPr>
          <w:sz w:val="28"/>
          <w:szCs w:val="28"/>
        </w:rPr>
        <w:t xml:space="preserve">querida Elena, </w:t>
      </w:r>
      <w:r w:rsidRPr="00FD2A4A">
        <w:rPr>
          <w:sz w:val="28"/>
          <w:szCs w:val="28"/>
        </w:rPr>
        <w:t xml:space="preserve">es un honor contar con su presencia en nuestro Claustro de Profesores y poder disfrutar y </w:t>
      </w:r>
      <w:r w:rsidRPr="00FD2A4A">
        <w:rPr>
          <w:sz w:val="28"/>
          <w:szCs w:val="28"/>
        </w:rPr>
        <w:lastRenderedPageBreak/>
        <w:t>aprender de su magisterio. Muchas gracias por aceptar nuestra distinción.</w:t>
      </w:r>
    </w:p>
    <w:p w14:paraId="3CBEE4B7" w14:textId="2687EABA" w:rsidR="003F16E1" w:rsidRPr="00A51484" w:rsidRDefault="0013776F" w:rsidP="0013776F">
      <w:pPr>
        <w:jc w:val="both"/>
        <w:rPr>
          <w:sz w:val="28"/>
          <w:szCs w:val="28"/>
        </w:rPr>
      </w:pPr>
      <w:r w:rsidRPr="00A51484">
        <w:rPr>
          <w:sz w:val="28"/>
          <w:szCs w:val="28"/>
        </w:rPr>
        <w:t xml:space="preserve"> </w:t>
      </w:r>
    </w:p>
    <w:sectPr w:rsidR="003F16E1" w:rsidRPr="00A5148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76F"/>
    <w:rsid w:val="0000664A"/>
    <w:rsid w:val="000B57D4"/>
    <w:rsid w:val="000E2009"/>
    <w:rsid w:val="00112CB1"/>
    <w:rsid w:val="0013776F"/>
    <w:rsid w:val="0024226A"/>
    <w:rsid w:val="0025494F"/>
    <w:rsid w:val="002551E2"/>
    <w:rsid w:val="0026236E"/>
    <w:rsid w:val="0029144C"/>
    <w:rsid w:val="00323CEB"/>
    <w:rsid w:val="003456DE"/>
    <w:rsid w:val="003F16E1"/>
    <w:rsid w:val="00404AB1"/>
    <w:rsid w:val="004527C8"/>
    <w:rsid w:val="004959BE"/>
    <w:rsid w:val="004A7B9D"/>
    <w:rsid w:val="00532431"/>
    <w:rsid w:val="0053531E"/>
    <w:rsid w:val="005E69F2"/>
    <w:rsid w:val="0063108C"/>
    <w:rsid w:val="0064434E"/>
    <w:rsid w:val="00646026"/>
    <w:rsid w:val="006523FE"/>
    <w:rsid w:val="006778CD"/>
    <w:rsid w:val="00692411"/>
    <w:rsid w:val="006A2921"/>
    <w:rsid w:val="006B463E"/>
    <w:rsid w:val="00737E94"/>
    <w:rsid w:val="00753583"/>
    <w:rsid w:val="008629F8"/>
    <w:rsid w:val="008731CD"/>
    <w:rsid w:val="008A00C2"/>
    <w:rsid w:val="008C306A"/>
    <w:rsid w:val="008D09E6"/>
    <w:rsid w:val="008D188C"/>
    <w:rsid w:val="00925807"/>
    <w:rsid w:val="009312D2"/>
    <w:rsid w:val="0093487B"/>
    <w:rsid w:val="0096115A"/>
    <w:rsid w:val="00971B4B"/>
    <w:rsid w:val="009811D9"/>
    <w:rsid w:val="009E48FB"/>
    <w:rsid w:val="009F53AC"/>
    <w:rsid w:val="009F7F6C"/>
    <w:rsid w:val="00A00A2E"/>
    <w:rsid w:val="00A10387"/>
    <w:rsid w:val="00A1219C"/>
    <w:rsid w:val="00A254BF"/>
    <w:rsid w:val="00A46E25"/>
    <w:rsid w:val="00A51108"/>
    <w:rsid w:val="00A51484"/>
    <w:rsid w:val="00A7053E"/>
    <w:rsid w:val="00A94DC4"/>
    <w:rsid w:val="00AA15C4"/>
    <w:rsid w:val="00B15843"/>
    <w:rsid w:val="00B71C0D"/>
    <w:rsid w:val="00BD682B"/>
    <w:rsid w:val="00C17C13"/>
    <w:rsid w:val="00C9027B"/>
    <w:rsid w:val="00CA30B5"/>
    <w:rsid w:val="00CC6DE3"/>
    <w:rsid w:val="00D843D5"/>
    <w:rsid w:val="00DA1EAD"/>
    <w:rsid w:val="00DE10B6"/>
    <w:rsid w:val="00DF25D2"/>
    <w:rsid w:val="00E61F1A"/>
    <w:rsid w:val="00F035C6"/>
    <w:rsid w:val="00F06974"/>
    <w:rsid w:val="00F156BA"/>
    <w:rsid w:val="00FD0972"/>
    <w:rsid w:val="00FD2A4A"/>
    <w:rsid w:val="00FE58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4138D"/>
  <w15:chartTrackingRefBased/>
  <w15:docId w15:val="{CF6AFD87-0CCF-43CC-9DFB-1113180F5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377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377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3776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3776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3776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3776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3776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3776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3776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776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3776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3776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3776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3776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3776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3776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3776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3776F"/>
    <w:rPr>
      <w:rFonts w:eastAsiaTheme="majorEastAsia" w:cstheme="majorBidi"/>
      <w:color w:val="272727" w:themeColor="text1" w:themeTint="D8"/>
    </w:rPr>
  </w:style>
  <w:style w:type="paragraph" w:styleId="Ttulo">
    <w:name w:val="Title"/>
    <w:basedOn w:val="Normal"/>
    <w:next w:val="Normal"/>
    <w:link w:val="TtuloCar"/>
    <w:uiPriority w:val="10"/>
    <w:qFormat/>
    <w:rsid w:val="001377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3776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3776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3776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3776F"/>
    <w:pPr>
      <w:spacing w:before="160"/>
      <w:jc w:val="center"/>
    </w:pPr>
    <w:rPr>
      <w:i/>
      <w:iCs/>
      <w:color w:val="404040" w:themeColor="text1" w:themeTint="BF"/>
    </w:rPr>
  </w:style>
  <w:style w:type="character" w:customStyle="1" w:styleId="CitaCar">
    <w:name w:val="Cita Car"/>
    <w:basedOn w:val="Fuentedeprrafopredeter"/>
    <w:link w:val="Cita"/>
    <w:uiPriority w:val="29"/>
    <w:rsid w:val="0013776F"/>
    <w:rPr>
      <w:i/>
      <w:iCs/>
      <w:color w:val="404040" w:themeColor="text1" w:themeTint="BF"/>
    </w:rPr>
  </w:style>
  <w:style w:type="paragraph" w:styleId="Prrafodelista">
    <w:name w:val="List Paragraph"/>
    <w:basedOn w:val="Normal"/>
    <w:uiPriority w:val="34"/>
    <w:qFormat/>
    <w:rsid w:val="0013776F"/>
    <w:pPr>
      <w:ind w:left="720"/>
      <w:contextualSpacing/>
    </w:pPr>
  </w:style>
  <w:style w:type="character" w:styleId="nfasisintenso">
    <w:name w:val="Intense Emphasis"/>
    <w:basedOn w:val="Fuentedeprrafopredeter"/>
    <w:uiPriority w:val="21"/>
    <w:qFormat/>
    <w:rsid w:val="0013776F"/>
    <w:rPr>
      <w:i/>
      <w:iCs/>
      <w:color w:val="0F4761" w:themeColor="accent1" w:themeShade="BF"/>
    </w:rPr>
  </w:style>
  <w:style w:type="paragraph" w:styleId="Citadestacada">
    <w:name w:val="Intense Quote"/>
    <w:basedOn w:val="Normal"/>
    <w:next w:val="Normal"/>
    <w:link w:val="CitadestacadaCar"/>
    <w:uiPriority w:val="30"/>
    <w:qFormat/>
    <w:rsid w:val="001377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3776F"/>
    <w:rPr>
      <w:i/>
      <w:iCs/>
      <w:color w:val="0F4761" w:themeColor="accent1" w:themeShade="BF"/>
    </w:rPr>
  </w:style>
  <w:style w:type="character" w:styleId="Referenciaintensa">
    <w:name w:val="Intense Reference"/>
    <w:basedOn w:val="Fuentedeprrafopredeter"/>
    <w:uiPriority w:val="32"/>
    <w:qFormat/>
    <w:rsid w:val="0013776F"/>
    <w:rPr>
      <w:b/>
      <w:bCs/>
      <w:smallCaps/>
      <w:color w:val="0F4761" w:themeColor="accent1" w:themeShade="BF"/>
      <w:spacing w:val="5"/>
    </w:rPr>
  </w:style>
  <w:style w:type="paragraph" w:styleId="Revisin">
    <w:name w:val="Revision"/>
    <w:hidden/>
    <w:uiPriority w:val="99"/>
    <w:semiHidden/>
    <w:rsid w:val="00C17C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1336</Words>
  <Characters>7349</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GONZALEZ GAYA</dc:creator>
  <cp:keywords/>
  <dc:description/>
  <cp:lastModifiedBy>CRISTINA GONZALEZ GAYA</cp:lastModifiedBy>
  <cp:revision>2</cp:revision>
  <cp:lastPrinted>2026-07-01T08:13:00Z</cp:lastPrinted>
  <dcterms:created xsi:type="dcterms:W3CDTF">2026-07-01T11:05:00Z</dcterms:created>
  <dcterms:modified xsi:type="dcterms:W3CDTF">2026-07-01T11:05:00Z</dcterms:modified>
</cp:coreProperties>
</file>