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EE200" w14:textId="13FF73FD" w:rsidR="007D06B8" w:rsidRPr="009747D2" w:rsidRDefault="007D06B8" w:rsidP="005C0D11">
      <w:pPr>
        <w:jc w:val="both"/>
        <w:rPr>
          <w:rFonts w:ascii="Helvetica Neue" w:hAnsi="Helvetica Neue"/>
        </w:rPr>
      </w:pPr>
    </w:p>
    <w:p w14:paraId="4B70DEA2" w14:textId="77777777" w:rsidR="0090748D" w:rsidRPr="009747D2" w:rsidRDefault="0090748D" w:rsidP="005C0D11">
      <w:pPr>
        <w:jc w:val="both"/>
        <w:rPr>
          <w:rFonts w:ascii="Helvetica Neue" w:hAnsi="Helvetica Neue"/>
          <w:b/>
          <w:color w:val="00533F"/>
        </w:rPr>
      </w:pPr>
    </w:p>
    <w:tbl>
      <w:tblPr>
        <w:tblStyle w:val="Sombreadoclaro"/>
        <w:tblW w:w="9322" w:type="dxa"/>
        <w:tblLook w:val="04A0" w:firstRow="1" w:lastRow="0" w:firstColumn="1" w:lastColumn="0" w:noHBand="0" w:noVBand="1"/>
      </w:tblPr>
      <w:tblGrid>
        <w:gridCol w:w="3652"/>
        <w:gridCol w:w="2977"/>
        <w:gridCol w:w="2693"/>
      </w:tblGrid>
      <w:tr w:rsidR="008D5141" w:rsidRPr="009747D2" w14:paraId="35F53A3F" w14:textId="77777777" w:rsidTr="008D5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il"/>
              <w:bottom w:val="nil"/>
            </w:tcBorders>
          </w:tcPr>
          <w:p w14:paraId="4419D560" w14:textId="77777777" w:rsidR="008D5141" w:rsidRPr="009747D2" w:rsidRDefault="008D5141" w:rsidP="00703D60">
            <w:pPr>
              <w:rPr>
                <w:rFonts w:ascii="Helvetica Neue" w:hAnsi="Helvetica Neue"/>
                <w:b w:val="0"/>
                <w:bCs w:val="0"/>
                <w:color w:val="00533F"/>
                <w:sz w:val="30"/>
                <w:szCs w:val="30"/>
              </w:rPr>
            </w:pPr>
            <w:r w:rsidRPr="009747D2">
              <w:rPr>
                <w:rFonts w:ascii="Helvetica Neue" w:hAnsi="Helvetica Neue"/>
                <w:color w:val="00533F"/>
                <w:sz w:val="30"/>
                <w:szCs w:val="30"/>
              </w:rPr>
              <w:t>Lugar y fechas</w:t>
            </w:r>
          </w:p>
          <w:p w14:paraId="2E1BACA0" w14:textId="7BD1B250" w:rsidR="008D5141" w:rsidRPr="009747D2" w:rsidRDefault="00E3258E" w:rsidP="00703D60">
            <w:pPr>
              <w:rPr>
                <w:rFonts w:ascii="Helvetica Neue" w:hAnsi="Helvetica Neue"/>
                <w:b w:val="0"/>
              </w:rPr>
            </w:pPr>
            <w:r w:rsidRPr="009747D2">
              <w:rPr>
                <w:rFonts w:ascii="Helvetica Neue" w:hAnsi="Helvetica Neue"/>
                <w:b w:val="0"/>
              </w:rPr>
              <w:t>Del 07 al 28 de octubre de 2015</w:t>
            </w:r>
          </w:p>
          <w:p w14:paraId="76BA4D6A" w14:textId="77777777" w:rsidR="008D5141" w:rsidRPr="009747D2" w:rsidRDefault="008D5141" w:rsidP="00703D60">
            <w:pPr>
              <w:rPr>
                <w:rFonts w:ascii="Helvetica Neue" w:hAnsi="Helvetica Neue"/>
              </w:rPr>
            </w:pPr>
          </w:p>
          <w:p w14:paraId="6438CCCC" w14:textId="77777777" w:rsidR="008D5141" w:rsidRPr="009747D2" w:rsidRDefault="008D5141" w:rsidP="00703D60">
            <w:pPr>
              <w:rPr>
                <w:rFonts w:ascii="Helvetica Neue" w:hAnsi="Helvetica Neue"/>
                <w:b w:val="0"/>
              </w:rPr>
            </w:pPr>
            <w:r w:rsidRPr="009747D2">
              <w:rPr>
                <w:rFonts w:ascii="Helvetica Neue" w:hAnsi="Helvetica Neue"/>
                <w:b w:val="0"/>
              </w:rPr>
              <w:t xml:space="preserve">Espacios en los que se desarrolla: </w:t>
            </w:r>
          </w:p>
          <w:p w14:paraId="7215A086" w14:textId="3875A2EF" w:rsidR="008D5141" w:rsidRPr="009747D2" w:rsidRDefault="00F5124A" w:rsidP="00703D60">
            <w:pPr>
              <w:rPr>
                <w:rFonts w:ascii="Helvetica Neue" w:hAnsi="Helvetica Neue"/>
              </w:rPr>
            </w:pPr>
            <w:r w:rsidRPr="009747D2">
              <w:rPr>
                <w:rFonts w:ascii="Helvetica Neue" w:hAnsi="Helvetica Neue"/>
              </w:rPr>
              <w:t xml:space="preserve">AULA: </w:t>
            </w:r>
          </w:p>
          <w:p w14:paraId="42BC1C88" w14:textId="77777777" w:rsidR="008D5141" w:rsidRPr="009747D2" w:rsidRDefault="008D5141" w:rsidP="00703D60">
            <w:pPr>
              <w:rPr>
                <w:rFonts w:ascii="Helvetica Neue" w:hAnsi="Helvetica Neue"/>
              </w:rPr>
            </w:pPr>
          </w:p>
          <w:p w14:paraId="459F5DF4" w14:textId="77777777" w:rsidR="008D5141" w:rsidRPr="009747D2" w:rsidRDefault="008D5141" w:rsidP="00703D60">
            <w:pPr>
              <w:rPr>
                <w:rFonts w:ascii="Helvetica Neue" w:hAnsi="Helvetica Neue"/>
                <w:b w:val="0"/>
              </w:rPr>
            </w:pPr>
            <w:r w:rsidRPr="009747D2">
              <w:rPr>
                <w:rFonts w:ascii="Helvetica Neue" w:hAnsi="Helvetica Neue"/>
                <w:b w:val="0"/>
              </w:rPr>
              <w:t xml:space="preserve">Lugar: </w:t>
            </w:r>
          </w:p>
          <w:p w14:paraId="0DE43D99" w14:textId="77777777" w:rsidR="008D5141" w:rsidRPr="009747D2" w:rsidRDefault="008D5141" w:rsidP="00703D60">
            <w:pPr>
              <w:rPr>
                <w:rFonts w:ascii="Helvetica Neue" w:hAnsi="Helvetica Neue"/>
                <w:color w:val="00533F"/>
                <w:sz w:val="30"/>
                <w:szCs w:val="30"/>
              </w:rPr>
            </w:pPr>
            <w:r w:rsidRPr="009747D2">
              <w:rPr>
                <w:rFonts w:ascii="Helvetica Neue" w:hAnsi="Helvetica Neue"/>
              </w:rPr>
              <w:t>Centro Asociado de la UNED en Pontevedra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81BD5E6" w14:textId="77777777" w:rsidR="008D5141" w:rsidRPr="009747D2" w:rsidRDefault="008D5141" w:rsidP="005C0D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 w:val="0"/>
                <w:bCs w:val="0"/>
                <w:color w:val="00533F"/>
                <w:sz w:val="30"/>
                <w:szCs w:val="30"/>
              </w:rPr>
            </w:pPr>
            <w:r w:rsidRPr="009747D2">
              <w:rPr>
                <w:rFonts w:ascii="Helvetica Neue" w:hAnsi="Helvetica Neue"/>
                <w:color w:val="00533F"/>
                <w:sz w:val="30"/>
                <w:szCs w:val="30"/>
              </w:rPr>
              <w:t>Horas lectivas</w:t>
            </w:r>
          </w:p>
          <w:p w14:paraId="2EE99EB0" w14:textId="36B2B175" w:rsidR="008D5141" w:rsidRPr="009747D2" w:rsidRDefault="008D5141" w:rsidP="005C0D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533F"/>
                <w:sz w:val="30"/>
                <w:szCs w:val="30"/>
              </w:rPr>
            </w:pPr>
            <w:r w:rsidRPr="009747D2">
              <w:rPr>
                <w:rFonts w:ascii="Helvetica Neue" w:hAnsi="Helvetica Neue"/>
              </w:rPr>
              <w:t>Horas lectivas:</w:t>
            </w:r>
            <w:r w:rsidR="00E3258E" w:rsidRPr="009747D2">
              <w:rPr>
                <w:rFonts w:ascii="Helvetica Neue" w:hAnsi="Helvetica Neue"/>
              </w:rPr>
              <w:t xml:space="preserve"> 20 h</w:t>
            </w:r>
            <w:r w:rsidRPr="009747D2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2F2C9"/>
          </w:tcPr>
          <w:p w14:paraId="5379A060" w14:textId="77777777" w:rsidR="008D5141" w:rsidRPr="009747D2" w:rsidRDefault="008D5141" w:rsidP="005C0D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 w:val="0"/>
                <w:bCs w:val="0"/>
                <w:color w:val="00533F"/>
                <w:sz w:val="30"/>
                <w:szCs w:val="30"/>
              </w:rPr>
            </w:pPr>
            <w:r w:rsidRPr="009747D2">
              <w:rPr>
                <w:rFonts w:ascii="Helvetica Neue" w:hAnsi="Helvetica Neue"/>
                <w:color w:val="00533F"/>
                <w:sz w:val="30"/>
                <w:szCs w:val="30"/>
              </w:rPr>
              <w:t>Tipo de actividad</w:t>
            </w:r>
          </w:p>
          <w:p w14:paraId="7C0A65ED" w14:textId="77777777" w:rsidR="008D5141" w:rsidRPr="009747D2" w:rsidRDefault="008D5141" w:rsidP="005C0D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533F"/>
                <w:sz w:val="30"/>
                <w:szCs w:val="30"/>
              </w:rPr>
            </w:pPr>
            <w:r w:rsidRPr="009747D2">
              <w:rPr>
                <w:rFonts w:ascii="Helvetica Neue" w:hAnsi="Helvetica Neue"/>
                <w:color w:val="auto"/>
              </w:rPr>
              <w:t>Presencial/Online</w:t>
            </w:r>
          </w:p>
        </w:tc>
      </w:tr>
    </w:tbl>
    <w:p w14:paraId="1BC85430" w14:textId="77777777" w:rsidR="0090748D" w:rsidRPr="009747D2" w:rsidRDefault="0090748D" w:rsidP="005C0D11">
      <w:pPr>
        <w:jc w:val="both"/>
        <w:rPr>
          <w:rFonts w:ascii="Helvetica Neue" w:hAnsi="Helvetica Neue"/>
          <w:b/>
          <w:color w:val="00533F"/>
        </w:rPr>
      </w:pPr>
    </w:p>
    <w:p w14:paraId="6F526BFC" w14:textId="793EF78D" w:rsidR="001656E2" w:rsidRPr="009747D2" w:rsidRDefault="006F55F3" w:rsidP="005C0D11">
      <w:pPr>
        <w:jc w:val="both"/>
        <w:rPr>
          <w:rFonts w:ascii="Helvetica Neue" w:hAnsi="Helvetica Neue"/>
          <w:b/>
          <w:color w:val="00533F"/>
          <w:u w:val="single"/>
        </w:rPr>
      </w:pPr>
      <w:r w:rsidRPr="009747D2">
        <w:rPr>
          <w:rFonts w:ascii="Helvetica Neue" w:hAnsi="Helvetica Neue"/>
          <w:b/>
          <w:color w:val="00533F"/>
          <w:u w:val="single"/>
        </w:rPr>
        <w:t>PROGRAMA</w:t>
      </w:r>
      <w:r w:rsidR="00703D60" w:rsidRPr="009747D2">
        <w:rPr>
          <w:rFonts w:ascii="Helvetica Neue" w:hAnsi="Helvetica Neue"/>
          <w:b/>
          <w:color w:val="00533F"/>
          <w:u w:val="single"/>
        </w:rPr>
        <w:tab/>
      </w:r>
      <w:r w:rsidR="00703D60" w:rsidRPr="009747D2">
        <w:rPr>
          <w:rFonts w:ascii="Helvetica Neue" w:hAnsi="Helvetica Neue"/>
          <w:b/>
          <w:color w:val="00533F"/>
          <w:u w:val="single"/>
        </w:rPr>
        <w:tab/>
      </w:r>
      <w:r w:rsidR="00703D60" w:rsidRPr="009747D2">
        <w:rPr>
          <w:rFonts w:ascii="Helvetica Neue" w:hAnsi="Helvetica Neue"/>
          <w:b/>
          <w:color w:val="00533F"/>
          <w:u w:val="single"/>
        </w:rPr>
        <w:tab/>
      </w:r>
      <w:r w:rsidR="00703D60" w:rsidRPr="009747D2">
        <w:rPr>
          <w:rFonts w:ascii="Helvetica Neue" w:hAnsi="Helvetica Neue"/>
          <w:b/>
          <w:color w:val="00533F"/>
          <w:u w:val="single"/>
        </w:rPr>
        <w:tab/>
      </w:r>
      <w:r w:rsidR="00703D60" w:rsidRPr="009747D2">
        <w:rPr>
          <w:rFonts w:ascii="Helvetica Neue" w:hAnsi="Helvetica Neue"/>
          <w:b/>
          <w:color w:val="00533F"/>
          <w:u w:val="single"/>
        </w:rPr>
        <w:tab/>
      </w:r>
      <w:r w:rsidR="00703D60" w:rsidRPr="009747D2">
        <w:rPr>
          <w:rFonts w:ascii="Helvetica Neue" w:hAnsi="Helvetica Neue"/>
          <w:b/>
          <w:color w:val="00533F"/>
          <w:u w:val="single"/>
        </w:rPr>
        <w:tab/>
      </w:r>
      <w:r w:rsidR="00703D60" w:rsidRPr="009747D2">
        <w:rPr>
          <w:rFonts w:ascii="Helvetica Neue" w:hAnsi="Helvetica Neue"/>
          <w:b/>
          <w:color w:val="00533F"/>
          <w:u w:val="single"/>
        </w:rPr>
        <w:tab/>
      </w:r>
      <w:r w:rsidR="00703D60" w:rsidRPr="009747D2">
        <w:rPr>
          <w:rFonts w:ascii="Helvetica Neue" w:hAnsi="Helvetica Neue"/>
          <w:b/>
          <w:color w:val="00533F"/>
          <w:u w:val="single"/>
        </w:rPr>
        <w:tab/>
      </w:r>
      <w:r w:rsidR="00703D60" w:rsidRPr="009747D2">
        <w:rPr>
          <w:rFonts w:ascii="Helvetica Neue" w:hAnsi="Helvetica Neue"/>
          <w:b/>
          <w:color w:val="00533F"/>
          <w:u w:val="single"/>
        </w:rPr>
        <w:tab/>
      </w:r>
      <w:r w:rsidR="00703D60" w:rsidRPr="009747D2">
        <w:rPr>
          <w:rFonts w:ascii="Helvetica Neue" w:hAnsi="Helvetica Neue"/>
          <w:b/>
          <w:color w:val="00533F"/>
          <w:u w:val="single"/>
        </w:rPr>
        <w:tab/>
      </w:r>
    </w:p>
    <w:p w14:paraId="48058561" w14:textId="77777777" w:rsidR="001656E2" w:rsidRPr="009747D2" w:rsidRDefault="001656E2" w:rsidP="005C0D11">
      <w:pPr>
        <w:jc w:val="both"/>
        <w:rPr>
          <w:rFonts w:ascii="Helvetica Neue" w:hAnsi="Helvetica Neue"/>
          <w:color w:val="00533F"/>
        </w:rPr>
      </w:pPr>
    </w:p>
    <w:p w14:paraId="65419073" w14:textId="0BBD129E" w:rsidR="0099231E" w:rsidRPr="009747D2" w:rsidRDefault="006F55F3" w:rsidP="005C0D11">
      <w:pPr>
        <w:spacing w:after="120"/>
        <w:jc w:val="both"/>
        <w:rPr>
          <w:rFonts w:ascii="Helvetica Neue" w:hAnsi="Helvetica Neue"/>
          <w:color w:val="00533F"/>
        </w:rPr>
      </w:pPr>
      <w:r w:rsidRPr="009747D2">
        <w:rPr>
          <w:rFonts w:ascii="Helvetica Neue" w:hAnsi="Helvetica Neue"/>
          <w:b/>
          <w:color w:val="00533F"/>
        </w:rPr>
        <w:t>SESIÓN I</w:t>
      </w:r>
      <w:r w:rsidR="001656E2" w:rsidRPr="009747D2">
        <w:rPr>
          <w:rFonts w:ascii="Helvetica Neue" w:hAnsi="Helvetica Neue"/>
          <w:color w:val="00533F"/>
        </w:rPr>
        <w:t xml:space="preserve"> </w:t>
      </w:r>
      <w:r w:rsidR="00E3258E" w:rsidRPr="009747D2">
        <w:rPr>
          <w:rFonts w:ascii="Helvetica Neue" w:hAnsi="Helvetica Neue"/>
          <w:color w:val="00533F"/>
        </w:rPr>
        <w:t>(07/10/2015</w:t>
      </w:r>
      <w:r w:rsidRPr="009747D2">
        <w:rPr>
          <w:rFonts w:ascii="Helvetica Neue" w:hAnsi="Helvetica Neue"/>
          <w:color w:val="00533F"/>
        </w:rPr>
        <w:t>) Presencial -2h</w:t>
      </w:r>
    </w:p>
    <w:p w14:paraId="4E84BE93" w14:textId="2A29B2BB" w:rsidR="00E707D9" w:rsidRPr="009747D2" w:rsidRDefault="001201D4" w:rsidP="005C0D11">
      <w:pPr>
        <w:ind w:left="709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Pre</w:t>
      </w:r>
      <w:r w:rsidR="00F5124A" w:rsidRPr="009747D2">
        <w:rPr>
          <w:rFonts w:ascii="Helvetica Neue" w:hAnsi="Helvetica Neue"/>
        </w:rPr>
        <w:t>sentación del programa de formación de mentores</w:t>
      </w:r>
      <w:r w:rsidR="00E707D9" w:rsidRPr="009747D2">
        <w:rPr>
          <w:rFonts w:ascii="Helvetica Neue" w:hAnsi="Helvetica Neue"/>
        </w:rPr>
        <w:t xml:space="preserve">: </w:t>
      </w:r>
      <w:r w:rsidR="00E707D9" w:rsidRPr="009747D2">
        <w:rPr>
          <w:rFonts w:ascii="Helvetica Neue" w:hAnsi="Helvetica Neue"/>
        </w:rPr>
        <w:tab/>
      </w:r>
      <w:r w:rsidR="00E707D9" w:rsidRPr="009747D2">
        <w:rPr>
          <w:rFonts w:ascii="Helvetica Neue" w:hAnsi="Helvetica Neue"/>
        </w:rPr>
        <w:tab/>
      </w:r>
      <w:r w:rsidR="00E707D9" w:rsidRPr="009747D2">
        <w:rPr>
          <w:rFonts w:ascii="Helvetica Neue" w:hAnsi="Helvetica Neue"/>
        </w:rPr>
        <w:tab/>
      </w:r>
      <w:r w:rsidR="00E707D9" w:rsidRPr="009747D2">
        <w:rPr>
          <w:rFonts w:ascii="Helvetica Neue" w:hAnsi="Helvetica Neue"/>
        </w:rPr>
        <w:tab/>
      </w:r>
      <w:r w:rsidR="00E707D9" w:rsidRPr="009747D2">
        <w:rPr>
          <w:rFonts w:ascii="Helvetica Neue" w:hAnsi="Helvetica Neue"/>
        </w:rPr>
        <w:tab/>
      </w:r>
    </w:p>
    <w:p w14:paraId="40EA948A" w14:textId="77777777" w:rsidR="00F5124A" w:rsidRPr="009747D2" w:rsidRDefault="0099231E" w:rsidP="005C0D11">
      <w:pPr>
        <w:spacing w:after="120"/>
        <w:ind w:left="1416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 xml:space="preserve">Contenidos: </w:t>
      </w:r>
    </w:p>
    <w:p w14:paraId="1107D9D3" w14:textId="77777777" w:rsidR="00F5124A" w:rsidRPr="009747D2" w:rsidRDefault="0099231E" w:rsidP="005C0D11">
      <w:pPr>
        <w:spacing w:after="120"/>
        <w:ind w:left="1416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 xml:space="preserve">1. </w:t>
      </w:r>
      <w:r w:rsidR="00F5124A" w:rsidRPr="009747D2">
        <w:rPr>
          <w:rFonts w:ascii="Helvetica Neue" w:hAnsi="Helvetica Neue"/>
        </w:rPr>
        <w:t>Objetivos competenciales del curso</w:t>
      </w:r>
    </w:p>
    <w:p w14:paraId="3B486034" w14:textId="77777777" w:rsidR="00F5124A" w:rsidRPr="009747D2" w:rsidRDefault="00F5124A" w:rsidP="005C0D11">
      <w:pPr>
        <w:spacing w:after="120"/>
        <w:ind w:left="1416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2. Metodología</w:t>
      </w:r>
    </w:p>
    <w:p w14:paraId="3BBA3AD5" w14:textId="4625636B" w:rsidR="00F5124A" w:rsidRPr="009747D2" w:rsidRDefault="00F5124A" w:rsidP="005C0D11">
      <w:pPr>
        <w:spacing w:after="120"/>
        <w:ind w:left="1416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 xml:space="preserve">3. </w:t>
      </w:r>
      <w:r w:rsidR="0019681F" w:rsidRPr="009747D2">
        <w:rPr>
          <w:rFonts w:ascii="Helvetica Neue" w:hAnsi="Helvetica Neue"/>
        </w:rPr>
        <w:t>Presentación de los módulos</w:t>
      </w:r>
    </w:p>
    <w:p w14:paraId="050490A2" w14:textId="01265E78" w:rsidR="0099231E" w:rsidRPr="009747D2" w:rsidRDefault="00F5124A" w:rsidP="005C0D11">
      <w:pPr>
        <w:spacing w:after="120"/>
        <w:ind w:left="1416" w:firstLine="708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 xml:space="preserve">3.1 </w:t>
      </w:r>
      <w:r w:rsidR="0019681F" w:rsidRPr="009747D2">
        <w:rPr>
          <w:rFonts w:ascii="Helvetica Neue" w:hAnsi="Helvetica Neue"/>
        </w:rPr>
        <w:t xml:space="preserve">Módulo A: </w:t>
      </w:r>
      <w:r w:rsidRPr="009747D2">
        <w:rPr>
          <w:rFonts w:ascii="Helvetica Neue" w:hAnsi="Helvetica Neue"/>
        </w:rPr>
        <w:t xml:space="preserve">Objetivos competenciales </w:t>
      </w:r>
      <w:r w:rsidR="0019681F" w:rsidRPr="009747D2">
        <w:rPr>
          <w:rFonts w:ascii="Helvetica Neue" w:hAnsi="Helvetica Neue"/>
        </w:rPr>
        <w:t>y contenidos</w:t>
      </w:r>
    </w:p>
    <w:p w14:paraId="224F4375" w14:textId="22FF30EF" w:rsidR="00F5124A" w:rsidRPr="009747D2" w:rsidRDefault="00F5124A" w:rsidP="005C0D11">
      <w:pPr>
        <w:spacing w:after="120"/>
        <w:ind w:left="1416" w:firstLine="708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 xml:space="preserve">3.2 </w:t>
      </w:r>
      <w:r w:rsidR="0019681F" w:rsidRPr="009747D2">
        <w:rPr>
          <w:rFonts w:ascii="Helvetica Neue" w:hAnsi="Helvetica Neue"/>
        </w:rPr>
        <w:t>Módulo B: Objetivos competenciales y contenidos</w:t>
      </w:r>
    </w:p>
    <w:p w14:paraId="577D06F6" w14:textId="62112924" w:rsidR="00F5124A" w:rsidRPr="009747D2" w:rsidRDefault="0019681F" w:rsidP="005C0D11">
      <w:p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ab/>
      </w:r>
      <w:r w:rsidRPr="009747D2">
        <w:rPr>
          <w:rFonts w:ascii="Helvetica Neue" w:hAnsi="Helvetica Neue"/>
        </w:rPr>
        <w:tab/>
        <w:t>4</w:t>
      </w:r>
      <w:r w:rsidR="00F5124A" w:rsidRPr="009747D2">
        <w:rPr>
          <w:rFonts w:ascii="Helvetica Neue" w:hAnsi="Helvetica Neue"/>
        </w:rPr>
        <w:t xml:space="preserve">. Definición de </w:t>
      </w:r>
      <w:proofErr w:type="spellStart"/>
      <w:r w:rsidR="00F5124A" w:rsidRPr="009747D2">
        <w:rPr>
          <w:rFonts w:ascii="Helvetica Neue" w:hAnsi="Helvetica Neue"/>
        </w:rPr>
        <w:t>mentoring</w:t>
      </w:r>
      <w:proofErr w:type="spellEnd"/>
    </w:p>
    <w:p w14:paraId="740D38BB" w14:textId="6977AC62" w:rsidR="00F5124A" w:rsidRPr="009747D2" w:rsidRDefault="0019681F" w:rsidP="005C0D11">
      <w:pPr>
        <w:spacing w:after="120"/>
        <w:ind w:left="1701" w:hanging="283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5</w:t>
      </w:r>
      <w:r w:rsidR="00F5124A" w:rsidRPr="009747D2">
        <w:rPr>
          <w:rFonts w:ascii="Helvetica Neue" w:hAnsi="Helvetica Neue"/>
        </w:rPr>
        <w:t>. Orientación educativa. Significado y contextos de aplicación. La orientación en el contexto universitario</w:t>
      </w:r>
    </w:p>
    <w:p w14:paraId="54704CA7" w14:textId="5CABF376" w:rsidR="00F5124A" w:rsidRPr="009747D2" w:rsidRDefault="00F5124A" w:rsidP="005C0D11">
      <w:pPr>
        <w:spacing w:after="120"/>
        <w:ind w:left="1701" w:hanging="283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ab/>
      </w:r>
      <w:r w:rsidRPr="009747D2">
        <w:rPr>
          <w:rFonts w:ascii="Helvetica Neue" w:hAnsi="Helvetica Neue"/>
        </w:rPr>
        <w:tab/>
      </w:r>
      <w:r w:rsidR="0019681F" w:rsidRPr="009747D2">
        <w:rPr>
          <w:rFonts w:ascii="Helvetica Neue" w:hAnsi="Helvetica Neue"/>
        </w:rPr>
        <w:t>5</w:t>
      </w:r>
      <w:r w:rsidRPr="009747D2">
        <w:rPr>
          <w:rFonts w:ascii="Helvetica Neue" w:hAnsi="Helvetica Neue"/>
        </w:rPr>
        <w:t>.1 Concepto y puntos clave en la definición</w:t>
      </w:r>
    </w:p>
    <w:p w14:paraId="3D94DE08" w14:textId="00B29A9A" w:rsidR="00F5124A" w:rsidRPr="009747D2" w:rsidRDefault="0019681F" w:rsidP="005C0D11">
      <w:pPr>
        <w:spacing w:after="120"/>
        <w:ind w:left="2127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lastRenderedPageBreak/>
        <w:t>5</w:t>
      </w:r>
      <w:r w:rsidR="00F5124A" w:rsidRPr="009747D2">
        <w:rPr>
          <w:rFonts w:ascii="Helvetica Neue" w:hAnsi="Helvetica Neue"/>
        </w:rPr>
        <w:t>.2 Clases de competencias. Dominios de la inteligencia emocional y competencias asociadas</w:t>
      </w:r>
    </w:p>
    <w:p w14:paraId="0C8CCF83" w14:textId="0B322604" w:rsidR="00F5124A" w:rsidRPr="009747D2" w:rsidRDefault="0019681F" w:rsidP="005C0D11">
      <w:p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ab/>
      </w:r>
      <w:r w:rsidRPr="009747D2">
        <w:rPr>
          <w:rFonts w:ascii="Helvetica Neue" w:hAnsi="Helvetica Neue"/>
        </w:rPr>
        <w:tab/>
        <w:t>6</w:t>
      </w:r>
      <w:r w:rsidR="00F5124A" w:rsidRPr="009747D2">
        <w:rPr>
          <w:rFonts w:ascii="Helvetica Neue" w:hAnsi="Helvetica Neue"/>
        </w:rPr>
        <w:t xml:space="preserve">. Tutoría y </w:t>
      </w:r>
      <w:proofErr w:type="spellStart"/>
      <w:r w:rsidR="00F5124A" w:rsidRPr="009747D2">
        <w:rPr>
          <w:rFonts w:ascii="Helvetica Neue" w:hAnsi="Helvetica Neue"/>
        </w:rPr>
        <w:t>mentoría</w:t>
      </w:r>
      <w:proofErr w:type="spellEnd"/>
    </w:p>
    <w:p w14:paraId="394FBDE8" w14:textId="1390818D" w:rsidR="00F5124A" w:rsidRPr="009747D2" w:rsidRDefault="00F5124A" w:rsidP="005C0D11">
      <w:p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ab/>
      </w:r>
      <w:r w:rsidRPr="009747D2">
        <w:rPr>
          <w:rFonts w:ascii="Helvetica Neue" w:hAnsi="Helvetica Neue"/>
        </w:rPr>
        <w:tab/>
      </w:r>
      <w:r w:rsidRPr="009747D2">
        <w:rPr>
          <w:rFonts w:ascii="Helvetica Neue" w:hAnsi="Helvetica Neue"/>
        </w:rPr>
        <w:tab/>
      </w:r>
      <w:r w:rsidR="0019681F" w:rsidRPr="009747D2">
        <w:rPr>
          <w:rFonts w:ascii="Helvetica Neue" w:hAnsi="Helvetica Neue"/>
        </w:rPr>
        <w:t>6</w:t>
      </w:r>
      <w:r w:rsidRPr="009747D2">
        <w:rPr>
          <w:rFonts w:ascii="Helvetica Neue" w:hAnsi="Helvetica Neue"/>
        </w:rPr>
        <w:t xml:space="preserve">.1 </w:t>
      </w:r>
      <w:r w:rsidR="0019681F" w:rsidRPr="009747D2">
        <w:rPr>
          <w:rFonts w:ascii="Helvetica Neue" w:hAnsi="Helvetica Neue"/>
        </w:rPr>
        <w:t>Tutoría: Concepto, tipos y funciones del tutor</w:t>
      </w:r>
    </w:p>
    <w:p w14:paraId="151E236A" w14:textId="4659D4AC" w:rsidR="00F5124A" w:rsidRPr="009747D2" w:rsidRDefault="0019681F" w:rsidP="005C0D11">
      <w:pPr>
        <w:spacing w:after="120"/>
        <w:ind w:left="1416" w:firstLine="708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6.2</w:t>
      </w:r>
      <w:r w:rsidR="00F5124A" w:rsidRPr="009747D2">
        <w:rPr>
          <w:rFonts w:ascii="Helvetica Neue" w:hAnsi="Helvetica Neue"/>
        </w:rPr>
        <w:t xml:space="preserve"> Concepto de </w:t>
      </w:r>
      <w:proofErr w:type="spellStart"/>
      <w:r w:rsidR="00F5124A" w:rsidRPr="009747D2">
        <w:rPr>
          <w:rFonts w:ascii="Helvetica Neue" w:hAnsi="Helvetica Neue"/>
        </w:rPr>
        <w:t>mentoría</w:t>
      </w:r>
      <w:proofErr w:type="spellEnd"/>
    </w:p>
    <w:p w14:paraId="1F6238DB" w14:textId="7090576E" w:rsidR="00F5124A" w:rsidRPr="009747D2" w:rsidRDefault="0019681F" w:rsidP="005C0D11">
      <w:pPr>
        <w:spacing w:after="120"/>
        <w:ind w:left="1416" w:firstLine="708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6.3</w:t>
      </w:r>
      <w:r w:rsidR="00F5124A" w:rsidRPr="009747D2">
        <w:rPr>
          <w:rFonts w:ascii="Helvetica Neue" w:hAnsi="Helvetica Neue"/>
        </w:rPr>
        <w:t xml:space="preserve"> Diferencias entre tutor y mentor</w:t>
      </w:r>
    </w:p>
    <w:p w14:paraId="7C79BC84" w14:textId="10E38358" w:rsidR="00F5124A" w:rsidRPr="009747D2" w:rsidRDefault="0019681F" w:rsidP="005C0D11">
      <w:p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ab/>
      </w:r>
      <w:r w:rsidRPr="009747D2">
        <w:rPr>
          <w:rFonts w:ascii="Helvetica Neue" w:hAnsi="Helvetica Neue"/>
        </w:rPr>
        <w:tab/>
        <w:t>7</w:t>
      </w:r>
      <w:r w:rsidR="00F5124A" w:rsidRPr="009747D2">
        <w:rPr>
          <w:rFonts w:ascii="Helvetica Neue" w:hAnsi="Helvetica Neue"/>
        </w:rPr>
        <w:t xml:space="preserve">. Fases de la </w:t>
      </w:r>
      <w:proofErr w:type="spellStart"/>
      <w:r w:rsidR="00F5124A" w:rsidRPr="009747D2">
        <w:rPr>
          <w:rFonts w:ascii="Helvetica Neue" w:hAnsi="Helvetica Neue"/>
        </w:rPr>
        <w:t>mentoría</w:t>
      </w:r>
      <w:proofErr w:type="spellEnd"/>
    </w:p>
    <w:p w14:paraId="4CD4F9C8" w14:textId="3D0EDD20" w:rsidR="0019681F" w:rsidRPr="009747D2" w:rsidRDefault="0019681F" w:rsidP="005C0D11">
      <w:pPr>
        <w:spacing w:after="120"/>
        <w:ind w:left="708" w:firstLine="708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 xml:space="preserve">8. Concepto de coaching </w:t>
      </w:r>
    </w:p>
    <w:p w14:paraId="708C60F3" w14:textId="77777777" w:rsidR="00F5124A" w:rsidRPr="009747D2" w:rsidRDefault="00F5124A" w:rsidP="005C0D11">
      <w:pPr>
        <w:spacing w:after="120"/>
        <w:ind w:left="1701" w:hanging="283"/>
        <w:jc w:val="both"/>
        <w:rPr>
          <w:rFonts w:ascii="Helvetica Neue" w:hAnsi="Helvetica Neue"/>
        </w:rPr>
      </w:pPr>
    </w:p>
    <w:p w14:paraId="2F8C97DD" w14:textId="4CE08299" w:rsidR="006F55F3" w:rsidRPr="009747D2" w:rsidRDefault="00F5124A" w:rsidP="005C0D11">
      <w:p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ab/>
      </w:r>
      <w:r w:rsidRPr="009747D2">
        <w:rPr>
          <w:rFonts w:ascii="Helvetica Neue" w:hAnsi="Helvetica Neue"/>
        </w:rPr>
        <w:tab/>
      </w:r>
    </w:p>
    <w:p w14:paraId="7FABCE56" w14:textId="77777777" w:rsidR="00703D60" w:rsidRPr="009747D2" w:rsidRDefault="00703D60" w:rsidP="005C0D11">
      <w:pPr>
        <w:spacing w:after="120"/>
        <w:jc w:val="both"/>
        <w:rPr>
          <w:rFonts w:ascii="Helvetica Neue" w:hAnsi="Helvetica Neue"/>
        </w:rPr>
      </w:pPr>
    </w:p>
    <w:p w14:paraId="6858B8FA" w14:textId="210963BA" w:rsidR="009747D2" w:rsidRDefault="009747D2" w:rsidP="005C0D11">
      <w:pPr>
        <w:spacing w:after="120"/>
        <w:jc w:val="both"/>
        <w:rPr>
          <w:rFonts w:ascii="Helvetica Neue" w:hAnsi="Helvetica Neue"/>
          <w:b/>
          <w:color w:val="00533F"/>
        </w:rPr>
      </w:pPr>
    </w:p>
    <w:p w14:paraId="3FAACDA8" w14:textId="65873F9D" w:rsidR="006F55F3" w:rsidRPr="009747D2" w:rsidRDefault="006F55F3" w:rsidP="005C0D11">
      <w:pPr>
        <w:spacing w:after="120"/>
        <w:jc w:val="both"/>
        <w:rPr>
          <w:rFonts w:ascii="Helvetica Neue" w:hAnsi="Helvetica Neue"/>
          <w:color w:val="00533F"/>
        </w:rPr>
      </w:pPr>
      <w:r w:rsidRPr="009747D2">
        <w:rPr>
          <w:rFonts w:ascii="Helvetica Neue" w:hAnsi="Helvetica Neue"/>
          <w:b/>
          <w:color w:val="00533F"/>
        </w:rPr>
        <w:t>SESIÓN II</w:t>
      </w:r>
      <w:r w:rsidRPr="009747D2">
        <w:rPr>
          <w:rFonts w:ascii="Helvetica Neue" w:hAnsi="Helvetica Neue"/>
          <w:color w:val="00533F"/>
        </w:rPr>
        <w:t xml:space="preserve"> </w:t>
      </w:r>
      <w:r w:rsidR="00E3258E" w:rsidRPr="009747D2">
        <w:rPr>
          <w:rFonts w:ascii="Helvetica Neue" w:hAnsi="Helvetica Neue"/>
          <w:color w:val="00533F"/>
        </w:rPr>
        <w:t>(12 al 18 de octubre de 2015</w:t>
      </w:r>
      <w:r w:rsidRPr="009747D2">
        <w:rPr>
          <w:rFonts w:ascii="Helvetica Neue" w:hAnsi="Helvetica Neue"/>
          <w:color w:val="00533F"/>
        </w:rPr>
        <w:t xml:space="preserve">) </w:t>
      </w:r>
      <w:r w:rsidR="00BD6B6E" w:rsidRPr="009747D2">
        <w:rPr>
          <w:rFonts w:ascii="Helvetica Neue" w:hAnsi="Helvetica Neue"/>
          <w:color w:val="00533F"/>
        </w:rPr>
        <w:t>Online</w:t>
      </w:r>
    </w:p>
    <w:p w14:paraId="4B17A60A" w14:textId="7C9D1C71" w:rsidR="00E707D9" w:rsidRPr="009747D2" w:rsidRDefault="008D5141" w:rsidP="005C0D11">
      <w:pPr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  <w:color w:val="00533F"/>
        </w:rPr>
        <w:tab/>
      </w:r>
      <w:r w:rsidR="00E707D9" w:rsidRPr="009747D2">
        <w:rPr>
          <w:rFonts w:ascii="Helvetica Neue" w:hAnsi="Helvetica Neue"/>
        </w:rPr>
        <w:t>MÓDULO A. BASES DE ORIENTACIÓN TUTORIAL EN LA UNIVERSIDAD</w:t>
      </w:r>
    </w:p>
    <w:p w14:paraId="16A06DBE" w14:textId="6549AEF6" w:rsidR="008D5141" w:rsidRPr="009747D2" w:rsidRDefault="008D5141" w:rsidP="005C0D11">
      <w:pPr>
        <w:ind w:firstLine="708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Contenidos:</w:t>
      </w:r>
    </w:p>
    <w:p w14:paraId="239EBEFC" w14:textId="69EEB136" w:rsidR="008D5141" w:rsidRPr="009747D2" w:rsidRDefault="0018682E" w:rsidP="0018682E">
      <w:pPr>
        <w:pStyle w:val="Prrafodelista"/>
        <w:numPr>
          <w:ilvl w:val="0"/>
          <w:numId w:val="2"/>
        </w:num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Orientación educativa. Significado y contextos de aplicación. La orientación en el contexto universitario</w:t>
      </w:r>
    </w:p>
    <w:p w14:paraId="556A7ACE" w14:textId="6BD36B34" w:rsidR="0018682E" w:rsidRPr="009747D2" w:rsidRDefault="0018682E" w:rsidP="0018682E">
      <w:pPr>
        <w:pStyle w:val="Prrafodelista"/>
        <w:numPr>
          <w:ilvl w:val="0"/>
          <w:numId w:val="2"/>
        </w:num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 xml:space="preserve">Tutoría y </w:t>
      </w:r>
      <w:proofErr w:type="spellStart"/>
      <w:r w:rsidRPr="009747D2">
        <w:rPr>
          <w:rFonts w:ascii="Helvetica Neue" w:hAnsi="Helvetica Neue"/>
        </w:rPr>
        <w:t>mentoría</w:t>
      </w:r>
      <w:proofErr w:type="spellEnd"/>
    </w:p>
    <w:p w14:paraId="0AC2BCD8" w14:textId="1D6BB179" w:rsidR="0018682E" w:rsidRPr="009747D2" w:rsidRDefault="0018682E" w:rsidP="0018682E">
      <w:pPr>
        <w:pStyle w:val="Prrafodelista"/>
        <w:numPr>
          <w:ilvl w:val="0"/>
          <w:numId w:val="2"/>
        </w:num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Modelo de sistema de orientación tutorial en la UNED</w:t>
      </w:r>
    </w:p>
    <w:p w14:paraId="20EF7517" w14:textId="478438B0" w:rsidR="0018682E" w:rsidRPr="009747D2" w:rsidRDefault="0018682E" w:rsidP="0018682E">
      <w:pPr>
        <w:pStyle w:val="Prrafodelista"/>
        <w:numPr>
          <w:ilvl w:val="0"/>
          <w:numId w:val="2"/>
        </w:num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Recursos e instituciones de apoyo al estudiante en la UNED</w:t>
      </w:r>
    </w:p>
    <w:p w14:paraId="743AE492" w14:textId="6DA7AC4E" w:rsidR="00E707D9" w:rsidRPr="009747D2" w:rsidRDefault="007F5580" w:rsidP="005C0D11">
      <w:pPr>
        <w:pStyle w:val="Prrafodelista"/>
        <w:numPr>
          <w:ilvl w:val="0"/>
          <w:numId w:val="2"/>
        </w:num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Realización de ejercicios y revisión de casos</w:t>
      </w:r>
    </w:p>
    <w:p w14:paraId="1C117C6D" w14:textId="77777777" w:rsidR="006F55F3" w:rsidRPr="009747D2" w:rsidRDefault="006F55F3" w:rsidP="005C0D11">
      <w:pPr>
        <w:spacing w:after="120"/>
        <w:jc w:val="both"/>
        <w:rPr>
          <w:rFonts w:ascii="Helvetica Neue" w:hAnsi="Helvetica Neue"/>
          <w:color w:val="00533F"/>
        </w:rPr>
      </w:pPr>
    </w:p>
    <w:p w14:paraId="65DF21E2" w14:textId="41438DCA" w:rsidR="006F55F3" w:rsidRPr="009747D2" w:rsidRDefault="006F55F3" w:rsidP="005C0D11">
      <w:pPr>
        <w:spacing w:after="120"/>
        <w:jc w:val="both"/>
        <w:rPr>
          <w:rFonts w:ascii="Helvetica Neue" w:hAnsi="Helvetica Neue"/>
          <w:color w:val="00533F"/>
        </w:rPr>
      </w:pPr>
      <w:r w:rsidRPr="009747D2">
        <w:rPr>
          <w:rFonts w:ascii="Helvetica Neue" w:hAnsi="Helvetica Neue"/>
          <w:b/>
          <w:color w:val="00533F"/>
        </w:rPr>
        <w:t>SESIÓN III</w:t>
      </w:r>
      <w:r w:rsidRPr="009747D2">
        <w:rPr>
          <w:rFonts w:ascii="Helvetica Neue" w:hAnsi="Helvetica Neue"/>
          <w:color w:val="00533F"/>
        </w:rPr>
        <w:t xml:space="preserve"> </w:t>
      </w:r>
      <w:r w:rsidR="00E3258E" w:rsidRPr="009747D2">
        <w:rPr>
          <w:rFonts w:ascii="Helvetica Neue" w:hAnsi="Helvetica Neue"/>
          <w:color w:val="00533F"/>
        </w:rPr>
        <w:t>(19 al 23 de  octubre de 2015</w:t>
      </w:r>
      <w:r w:rsidR="00A752E7" w:rsidRPr="009747D2">
        <w:rPr>
          <w:rFonts w:ascii="Helvetica Neue" w:hAnsi="Helvetica Neue"/>
          <w:color w:val="00533F"/>
        </w:rPr>
        <w:t>) Online</w:t>
      </w:r>
    </w:p>
    <w:p w14:paraId="0EA27348" w14:textId="6C3306E9" w:rsidR="00E707D9" w:rsidRPr="009747D2" w:rsidRDefault="00E707D9" w:rsidP="005C0D11">
      <w:pPr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  <w:color w:val="00533F"/>
        </w:rPr>
        <w:tab/>
      </w:r>
      <w:r w:rsidRPr="009747D2">
        <w:rPr>
          <w:rFonts w:ascii="Helvetica Neue" w:hAnsi="Helvetica Neue"/>
        </w:rPr>
        <w:t>MÓDULO B. PROGRAMA DE ORIENTACIÓN TUTORIAL Y MENTORÍA EN LA UNED</w:t>
      </w:r>
    </w:p>
    <w:p w14:paraId="3C23D576" w14:textId="092D4C5A" w:rsidR="006F55F3" w:rsidRPr="009747D2" w:rsidRDefault="00E707D9" w:rsidP="005C0D11">
      <w:pPr>
        <w:ind w:firstLine="708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 xml:space="preserve">Contenidos: </w:t>
      </w:r>
    </w:p>
    <w:p w14:paraId="548A2D23" w14:textId="3EDA421F" w:rsidR="007F5580" w:rsidRPr="009747D2" w:rsidRDefault="007F5580" w:rsidP="007F5580">
      <w:pPr>
        <w:pStyle w:val="Prrafodelista"/>
        <w:numPr>
          <w:ilvl w:val="0"/>
          <w:numId w:val="3"/>
        </w:numPr>
        <w:spacing w:after="120"/>
        <w:ind w:left="2127" w:hanging="284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Funciones del consejero y compañero mentor</w:t>
      </w:r>
    </w:p>
    <w:p w14:paraId="03892197" w14:textId="0DE2453A" w:rsidR="007F5580" w:rsidRPr="009747D2" w:rsidRDefault="007F5580" w:rsidP="007F5580">
      <w:pPr>
        <w:pStyle w:val="Prrafodelista"/>
        <w:numPr>
          <w:ilvl w:val="0"/>
          <w:numId w:val="3"/>
        </w:numPr>
        <w:spacing w:after="120"/>
        <w:ind w:left="2127" w:hanging="284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 xml:space="preserve">Estrategias y técnicas específicas a utilizar en la </w:t>
      </w:r>
      <w:proofErr w:type="spellStart"/>
      <w:r w:rsidRPr="009747D2">
        <w:rPr>
          <w:rFonts w:ascii="Helvetica Neue" w:hAnsi="Helvetica Neue"/>
        </w:rPr>
        <w:t>mentoría</w:t>
      </w:r>
      <w:proofErr w:type="spellEnd"/>
    </w:p>
    <w:p w14:paraId="54E29EB0" w14:textId="156169FA" w:rsidR="007F5580" w:rsidRPr="009747D2" w:rsidRDefault="007F5580" w:rsidP="007F5580">
      <w:pPr>
        <w:spacing w:after="120"/>
        <w:ind w:left="2127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2.1. Entrevista</w:t>
      </w:r>
    </w:p>
    <w:p w14:paraId="039F67E5" w14:textId="06CA2717" w:rsidR="007F5580" w:rsidRPr="009747D2" w:rsidRDefault="007F5580" w:rsidP="007F5580">
      <w:pPr>
        <w:spacing w:after="120"/>
        <w:ind w:left="2127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lastRenderedPageBreak/>
        <w:t>2.2. Técnicas de comunicación interpersonal, dinamización grupal</w:t>
      </w:r>
    </w:p>
    <w:p w14:paraId="0D5E8A39" w14:textId="1956CB3F" w:rsidR="007F5580" w:rsidRPr="009747D2" w:rsidRDefault="007F5580" w:rsidP="007F5580">
      <w:pPr>
        <w:spacing w:after="120"/>
        <w:ind w:left="2127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2.3 Empatía, confianza y compromiso</w:t>
      </w:r>
    </w:p>
    <w:p w14:paraId="42CE7E25" w14:textId="7088FEDF" w:rsidR="007F5580" w:rsidRPr="009747D2" w:rsidRDefault="007F5580" w:rsidP="007F5580">
      <w:pPr>
        <w:spacing w:after="120"/>
        <w:ind w:left="1843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3. E-</w:t>
      </w:r>
      <w:proofErr w:type="spellStart"/>
      <w:r w:rsidRPr="009747D2">
        <w:rPr>
          <w:rFonts w:ascii="Helvetica Neue" w:hAnsi="Helvetica Neue"/>
        </w:rPr>
        <w:t>mentoría</w:t>
      </w:r>
      <w:proofErr w:type="spellEnd"/>
      <w:r w:rsidRPr="009747D2">
        <w:rPr>
          <w:rFonts w:ascii="Helvetica Neue" w:hAnsi="Helvetica Neue"/>
        </w:rPr>
        <w:t xml:space="preserve"> y su aplicación al contexto de la UNED</w:t>
      </w:r>
    </w:p>
    <w:p w14:paraId="41F35546" w14:textId="3C8674A6" w:rsidR="00E707D9" w:rsidRPr="009747D2" w:rsidRDefault="007F5580" w:rsidP="007F5580">
      <w:pPr>
        <w:spacing w:after="120"/>
        <w:ind w:left="1843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4. Realización de ejercicios y revisión de casos</w:t>
      </w:r>
    </w:p>
    <w:p w14:paraId="0A4FC85E" w14:textId="77777777" w:rsidR="007F5580" w:rsidRPr="009747D2" w:rsidRDefault="007F5580" w:rsidP="007F5580">
      <w:pPr>
        <w:spacing w:after="120"/>
        <w:ind w:left="1843"/>
        <w:jc w:val="both"/>
        <w:rPr>
          <w:rFonts w:ascii="Helvetica Neue" w:hAnsi="Helvetica Neue"/>
        </w:rPr>
      </w:pPr>
    </w:p>
    <w:p w14:paraId="45C0DB18" w14:textId="1942C679" w:rsidR="006F55F3" w:rsidRPr="009747D2" w:rsidRDefault="006F55F3" w:rsidP="005C0D11">
      <w:pPr>
        <w:spacing w:after="120"/>
        <w:jc w:val="both"/>
        <w:rPr>
          <w:rFonts w:ascii="Helvetica Neue" w:hAnsi="Helvetica Neue"/>
          <w:color w:val="00533F"/>
        </w:rPr>
      </w:pPr>
      <w:r w:rsidRPr="009747D2">
        <w:rPr>
          <w:rFonts w:ascii="Helvetica Neue" w:hAnsi="Helvetica Neue"/>
          <w:b/>
          <w:color w:val="00533F"/>
        </w:rPr>
        <w:t>SESIÓN IV</w:t>
      </w:r>
      <w:r w:rsidRPr="009747D2">
        <w:rPr>
          <w:rFonts w:ascii="Helvetica Neue" w:hAnsi="Helvetica Neue"/>
          <w:color w:val="00533F"/>
        </w:rPr>
        <w:t xml:space="preserve"> </w:t>
      </w:r>
      <w:r w:rsidR="00E3258E" w:rsidRPr="009747D2">
        <w:rPr>
          <w:rFonts w:ascii="Helvetica Neue" w:hAnsi="Helvetica Neue"/>
          <w:color w:val="00533F"/>
        </w:rPr>
        <w:t>(28/10/2015</w:t>
      </w:r>
      <w:r w:rsidRPr="009747D2">
        <w:rPr>
          <w:rFonts w:ascii="Helvetica Neue" w:hAnsi="Helvetica Neue"/>
          <w:color w:val="00533F"/>
        </w:rPr>
        <w:t>) Presencial - 4h</w:t>
      </w:r>
    </w:p>
    <w:p w14:paraId="0D1486FF" w14:textId="642481C9" w:rsidR="00E707D9" w:rsidRPr="009747D2" w:rsidRDefault="00E707D9" w:rsidP="005C0D11">
      <w:p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  <w:color w:val="00533F"/>
        </w:rPr>
        <w:tab/>
      </w:r>
      <w:r w:rsidRPr="009747D2">
        <w:rPr>
          <w:rFonts w:ascii="Helvetica Neue" w:hAnsi="Helvetica Neue"/>
        </w:rPr>
        <w:t xml:space="preserve">Trabajo </w:t>
      </w:r>
      <w:r w:rsidR="007F5580" w:rsidRPr="009747D2">
        <w:rPr>
          <w:rFonts w:ascii="Helvetica Neue" w:hAnsi="Helvetica Neue"/>
        </w:rPr>
        <w:t xml:space="preserve">práctico </w:t>
      </w:r>
      <w:r w:rsidRPr="009747D2">
        <w:rPr>
          <w:rFonts w:ascii="Helvetica Neue" w:hAnsi="Helvetica Neue"/>
        </w:rPr>
        <w:t xml:space="preserve">individual/colaborativo para aprender estrategias de </w:t>
      </w:r>
      <w:proofErr w:type="spellStart"/>
      <w:r w:rsidRPr="009747D2">
        <w:rPr>
          <w:rFonts w:ascii="Helvetica Neue" w:hAnsi="Helvetica Neue"/>
        </w:rPr>
        <w:t>mentoría</w:t>
      </w:r>
      <w:proofErr w:type="spellEnd"/>
    </w:p>
    <w:p w14:paraId="12A20FA6" w14:textId="15F7F035" w:rsidR="006F55F3" w:rsidRPr="009747D2" w:rsidRDefault="00E707D9" w:rsidP="005C0D11">
      <w:p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ab/>
        <w:t>Realización de</w:t>
      </w:r>
      <w:r w:rsidR="008D47D2" w:rsidRPr="009747D2">
        <w:rPr>
          <w:rFonts w:ascii="Helvetica Neue" w:hAnsi="Helvetica Neue"/>
        </w:rPr>
        <w:t>l</w:t>
      </w:r>
      <w:r w:rsidRPr="009747D2">
        <w:rPr>
          <w:rFonts w:ascii="Helvetica Neue" w:hAnsi="Helvetica Neue"/>
        </w:rPr>
        <w:t xml:space="preserve"> cuestionario de </w:t>
      </w:r>
      <w:r w:rsidR="008D47D2" w:rsidRPr="009747D2">
        <w:rPr>
          <w:rFonts w:ascii="Helvetica Neue" w:hAnsi="Helvetica Neue"/>
        </w:rPr>
        <w:t>valoración final de los mentores</w:t>
      </w:r>
    </w:p>
    <w:p w14:paraId="31C6627D" w14:textId="77777777" w:rsidR="007F5580" w:rsidRPr="009747D2" w:rsidRDefault="007F5580" w:rsidP="005C0D11">
      <w:pPr>
        <w:spacing w:after="120"/>
        <w:jc w:val="both"/>
        <w:rPr>
          <w:rFonts w:ascii="Helvetica Neue" w:hAnsi="Helvetica Neue"/>
        </w:rPr>
      </w:pPr>
    </w:p>
    <w:p w14:paraId="6793DB07" w14:textId="0CEAA33E" w:rsidR="007F5580" w:rsidRPr="009747D2" w:rsidRDefault="007F5580" w:rsidP="007F5580">
      <w:pPr>
        <w:jc w:val="both"/>
        <w:rPr>
          <w:rFonts w:ascii="Helvetica Neue" w:hAnsi="Helvetica Neue"/>
          <w:b/>
          <w:color w:val="00533F"/>
          <w:u w:val="single"/>
        </w:rPr>
      </w:pPr>
      <w:r w:rsidRPr="009747D2">
        <w:rPr>
          <w:rFonts w:ascii="Helvetica Neue" w:hAnsi="Helvetica Neue"/>
          <w:b/>
          <w:color w:val="00533F"/>
          <w:u w:val="single"/>
        </w:rPr>
        <w:t xml:space="preserve">DIRIGIDO POR    </w:t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</w:p>
    <w:p w14:paraId="5D93441E" w14:textId="77777777" w:rsidR="00703D60" w:rsidRPr="009747D2" w:rsidRDefault="00703D60" w:rsidP="007F5580">
      <w:pPr>
        <w:jc w:val="both"/>
        <w:rPr>
          <w:rFonts w:ascii="Helvetica Neue" w:hAnsi="Helvetica Neue"/>
          <w:b/>
          <w:color w:val="00533F"/>
          <w:u w:val="single"/>
        </w:rPr>
      </w:pPr>
    </w:p>
    <w:p w14:paraId="26CD28E3" w14:textId="1FC04D27" w:rsidR="00CC2F00" w:rsidRPr="009747D2" w:rsidRDefault="00CC2F00" w:rsidP="005C0D11">
      <w:p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 xml:space="preserve">María Luisa </w:t>
      </w:r>
      <w:proofErr w:type="spellStart"/>
      <w:r w:rsidRPr="009747D2">
        <w:rPr>
          <w:rFonts w:ascii="Helvetica Neue" w:hAnsi="Helvetica Neue"/>
        </w:rPr>
        <w:t>Rodicio</w:t>
      </w:r>
      <w:proofErr w:type="spellEnd"/>
      <w:r w:rsidRPr="009747D2">
        <w:rPr>
          <w:rFonts w:ascii="Helvetica Neue" w:hAnsi="Helvetica Neue"/>
        </w:rPr>
        <w:t xml:space="preserve"> García</w:t>
      </w:r>
    </w:p>
    <w:p w14:paraId="4E59538F" w14:textId="0043A673" w:rsidR="005C0D11" w:rsidRPr="009747D2" w:rsidRDefault="005C0D11" w:rsidP="005C0D11">
      <w:p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Coordinadora COIE Centro Asociado de la UNED Pontevedra</w:t>
      </w:r>
    </w:p>
    <w:p w14:paraId="0D35CF16" w14:textId="5B7324E6" w:rsidR="007F5580" w:rsidRPr="009747D2" w:rsidRDefault="007F5580" w:rsidP="007F5580">
      <w:pPr>
        <w:jc w:val="both"/>
        <w:rPr>
          <w:rFonts w:ascii="Helvetica Neue" w:hAnsi="Helvetica Neue"/>
          <w:b/>
          <w:color w:val="00533F"/>
          <w:u w:val="single"/>
        </w:rPr>
      </w:pPr>
      <w:r w:rsidRPr="009747D2">
        <w:rPr>
          <w:rFonts w:ascii="Helvetica Neue" w:hAnsi="Helvetica Neue"/>
          <w:b/>
          <w:color w:val="00533F"/>
          <w:u w:val="single"/>
        </w:rPr>
        <w:t>PONENTES</w:t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  <w:r w:rsidRPr="009747D2">
        <w:rPr>
          <w:rFonts w:ascii="Helvetica Neue" w:hAnsi="Helvetica Neue"/>
          <w:b/>
          <w:color w:val="00533F"/>
          <w:u w:val="single"/>
        </w:rPr>
        <w:tab/>
      </w:r>
    </w:p>
    <w:p w14:paraId="719AE014" w14:textId="77777777" w:rsidR="00703D60" w:rsidRPr="009747D2" w:rsidRDefault="00703D60" w:rsidP="007F5580">
      <w:pPr>
        <w:jc w:val="both"/>
        <w:rPr>
          <w:rFonts w:ascii="Helvetica Neue" w:hAnsi="Helvetica Neue"/>
          <w:b/>
          <w:color w:val="00533F"/>
          <w:u w:val="single"/>
        </w:rPr>
      </w:pPr>
    </w:p>
    <w:p w14:paraId="2A43134A" w14:textId="154D44E3" w:rsidR="005C0D11" w:rsidRPr="009747D2" w:rsidRDefault="005C0D11" w:rsidP="005C0D11">
      <w:p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 xml:space="preserve">María Luisa </w:t>
      </w:r>
      <w:proofErr w:type="spellStart"/>
      <w:r w:rsidRPr="009747D2">
        <w:rPr>
          <w:rFonts w:ascii="Helvetica Neue" w:hAnsi="Helvetica Neue"/>
        </w:rPr>
        <w:t>Rodicio</w:t>
      </w:r>
      <w:proofErr w:type="spellEnd"/>
      <w:r w:rsidRPr="009747D2">
        <w:rPr>
          <w:rFonts w:ascii="Helvetica Neue" w:hAnsi="Helvetica Neue"/>
        </w:rPr>
        <w:t xml:space="preserve"> García</w:t>
      </w:r>
    </w:p>
    <w:p w14:paraId="64BF2749" w14:textId="77777777" w:rsidR="005C0D11" w:rsidRPr="009747D2" w:rsidRDefault="005C0D11" w:rsidP="005C0D11">
      <w:p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Coordinadora COIE Centro Asociado de la UNED Pontevedra</w:t>
      </w:r>
    </w:p>
    <w:p w14:paraId="0215B1A9" w14:textId="50587D8D" w:rsidR="005C0D11" w:rsidRPr="009747D2" w:rsidRDefault="005C0D11" w:rsidP="005C0D11">
      <w:p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 xml:space="preserve">Natalia </w:t>
      </w:r>
      <w:proofErr w:type="spellStart"/>
      <w:r w:rsidRPr="009747D2">
        <w:rPr>
          <w:rFonts w:ascii="Helvetica Neue" w:hAnsi="Helvetica Neue"/>
        </w:rPr>
        <w:t>Abalde</w:t>
      </w:r>
      <w:proofErr w:type="spellEnd"/>
      <w:r w:rsidRPr="009747D2">
        <w:rPr>
          <w:rFonts w:ascii="Helvetica Neue" w:hAnsi="Helvetica Neue"/>
        </w:rPr>
        <w:t xml:space="preserve"> </w:t>
      </w:r>
      <w:proofErr w:type="spellStart"/>
      <w:r w:rsidRPr="009747D2">
        <w:rPr>
          <w:rFonts w:ascii="Helvetica Neue" w:hAnsi="Helvetica Neue"/>
        </w:rPr>
        <w:t>Amoedo</w:t>
      </w:r>
      <w:proofErr w:type="spellEnd"/>
    </w:p>
    <w:p w14:paraId="1A2A2510" w14:textId="75A91F9E" w:rsidR="00703D60" w:rsidRPr="009747D2" w:rsidRDefault="005C0D11" w:rsidP="00703D60">
      <w:pPr>
        <w:spacing w:after="120"/>
        <w:jc w:val="both"/>
        <w:rPr>
          <w:rFonts w:ascii="Helvetica Neue" w:hAnsi="Helvetica Neue"/>
        </w:rPr>
      </w:pPr>
      <w:r w:rsidRPr="009747D2">
        <w:rPr>
          <w:rFonts w:ascii="Helvetica Neue" w:hAnsi="Helvetica Neue"/>
        </w:rPr>
        <w:t>Profesora-Tutora Centro Asociado de la UNED Pontevedra</w:t>
      </w:r>
    </w:p>
    <w:p w14:paraId="3E552F04" w14:textId="77777777" w:rsidR="009747D2" w:rsidRDefault="009747D2" w:rsidP="007F5580">
      <w:pPr>
        <w:jc w:val="both"/>
        <w:rPr>
          <w:rFonts w:ascii="Helvetica Neue" w:hAnsi="Helvetica Neue"/>
          <w:b/>
          <w:color w:val="00533F"/>
          <w:u w:val="single"/>
        </w:rPr>
      </w:pPr>
    </w:p>
    <w:p w14:paraId="6B5B8190" w14:textId="4E5125F6" w:rsidR="007F5580" w:rsidRPr="009747D2" w:rsidRDefault="007F5580" w:rsidP="007F5580">
      <w:pPr>
        <w:jc w:val="both"/>
        <w:rPr>
          <w:rFonts w:ascii="Helvetica Neue" w:hAnsi="Helvetica Neue"/>
          <w:b/>
          <w:color w:val="00533F"/>
          <w:u w:val="single"/>
        </w:rPr>
      </w:pPr>
      <w:r w:rsidRPr="009747D2">
        <w:rPr>
          <w:rFonts w:ascii="Helvetica Neue" w:hAnsi="Helvetica Neue"/>
          <w:b/>
          <w:color w:val="00533F"/>
          <w:u w:val="single"/>
        </w:rPr>
        <w:t>OBJETIVOS COMPETENCIALES DEL CURSO</w:t>
      </w:r>
      <w:r w:rsidR="00703D60" w:rsidRPr="009747D2">
        <w:rPr>
          <w:rFonts w:ascii="Helvetica Neue" w:hAnsi="Helvetica Neue"/>
          <w:b/>
          <w:color w:val="00533F"/>
          <w:u w:val="single"/>
        </w:rPr>
        <w:tab/>
      </w:r>
      <w:r w:rsidR="00703D60" w:rsidRPr="009747D2">
        <w:rPr>
          <w:rFonts w:ascii="Helvetica Neue" w:hAnsi="Helvetica Neue"/>
          <w:b/>
          <w:color w:val="00533F"/>
          <w:u w:val="single"/>
        </w:rPr>
        <w:tab/>
      </w:r>
      <w:r w:rsidR="00703D60" w:rsidRPr="009747D2">
        <w:rPr>
          <w:rFonts w:ascii="Helvetica Neue" w:hAnsi="Helvetica Neue"/>
          <w:b/>
          <w:color w:val="00533F"/>
          <w:u w:val="single"/>
        </w:rPr>
        <w:tab/>
      </w:r>
      <w:r w:rsidR="00703D60" w:rsidRPr="009747D2">
        <w:rPr>
          <w:rFonts w:ascii="Helvetica Neue" w:hAnsi="Helvetica Neue"/>
          <w:b/>
          <w:color w:val="00533F"/>
          <w:u w:val="single"/>
        </w:rPr>
        <w:tab/>
      </w:r>
      <w:r w:rsidR="00703D60" w:rsidRPr="009747D2">
        <w:rPr>
          <w:rFonts w:ascii="Helvetica Neue" w:hAnsi="Helvetica Neue"/>
          <w:b/>
          <w:color w:val="00533F"/>
          <w:u w:val="single"/>
        </w:rPr>
        <w:tab/>
      </w:r>
    </w:p>
    <w:p w14:paraId="5DDC905B" w14:textId="77777777" w:rsidR="00703D60" w:rsidRPr="009747D2" w:rsidRDefault="00703D60" w:rsidP="007F5580">
      <w:pPr>
        <w:jc w:val="both"/>
        <w:rPr>
          <w:rFonts w:ascii="Helvetica Neue" w:hAnsi="Helvetica Neue"/>
          <w:b/>
          <w:color w:val="00533F"/>
          <w:u w:val="single"/>
        </w:rPr>
      </w:pPr>
    </w:p>
    <w:p w14:paraId="5DC32645" w14:textId="77777777" w:rsidR="00CC2F00" w:rsidRPr="009747D2" w:rsidRDefault="00CC2F00" w:rsidP="005C0D11">
      <w:pPr>
        <w:spacing w:after="120"/>
        <w:jc w:val="both"/>
        <w:rPr>
          <w:rFonts w:ascii="Helvetica Neue" w:hAnsi="Helvetica Neue"/>
          <w:lang w:val="es-ES"/>
        </w:rPr>
      </w:pPr>
      <w:r w:rsidRPr="009747D2">
        <w:rPr>
          <w:rFonts w:ascii="Helvetica Neue" w:hAnsi="Helvetica Neue"/>
          <w:lang w:val="es-ES"/>
        </w:rPr>
        <w:t>1. Adquirir una panorámica general acerca de la orientación educativa, sus contextos de actuación y de las formas de intervención que se utilizan en esta actividad profesional</w:t>
      </w:r>
    </w:p>
    <w:p w14:paraId="730EB921" w14:textId="3FE27262" w:rsidR="00B93B04" w:rsidRDefault="00CC2F00" w:rsidP="005C0D11">
      <w:pPr>
        <w:spacing w:after="120"/>
        <w:jc w:val="both"/>
        <w:rPr>
          <w:rFonts w:ascii="Helvetica Neue" w:hAnsi="Helvetica Neue"/>
          <w:lang w:val="es-ES"/>
        </w:rPr>
      </w:pPr>
      <w:r w:rsidRPr="009747D2">
        <w:rPr>
          <w:rFonts w:ascii="Helvetica Neue" w:hAnsi="Helvetica Neue"/>
          <w:lang w:val="es-ES"/>
        </w:rPr>
        <w:lastRenderedPageBreak/>
        <w:t xml:space="preserve">2. </w:t>
      </w:r>
      <w:r w:rsidR="00B93B04" w:rsidRPr="009747D2">
        <w:rPr>
          <w:rFonts w:ascii="Helvetica Neue" w:hAnsi="Helvetica Neue"/>
          <w:lang w:val="es-ES"/>
        </w:rPr>
        <w:t xml:space="preserve">Reflexionar acerca de las necesidades de los estudiantes de la UNED y, en función de ello, de la implantación de un modelo de </w:t>
      </w:r>
      <w:proofErr w:type="spellStart"/>
      <w:r w:rsidR="00B93B04">
        <w:rPr>
          <w:rFonts w:ascii="Helvetica Neue" w:hAnsi="Helvetica Neue"/>
          <w:lang w:val="es-ES"/>
        </w:rPr>
        <w:t>acción</w:t>
      </w:r>
      <w:r w:rsidR="00B93B04" w:rsidRPr="009747D2">
        <w:rPr>
          <w:rFonts w:ascii="Helvetica Neue" w:hAnsi="Helvetica Neue"/>
          <w:lang w:val="es-ES"/>
        </w:rPr>
        <w:t>ción</w:t>
      </w:r>
      <w:proofErr w:type="spellEnd"/>
      <w:r w:rsidR="00B93B04" w:rsidRPr="009747D2">
        <w:rPr>
          <w:rFonts w:ascii="Helvetica Neue" w:hAnsi="Helvetica Neue"/>
          <w:lang w:val="es-ES"/>
        </w:rPr>
        <w:t xml:space="preserve"> tutorial en nuestra Universidad </w:t>
      </w:r>
    </w:p>
    <w:p w14:paraId="22A00055" w14:textId="6D4ADF35" w:rsidR="00CC2F00" w:rsidRPr="009747D2" w:rsidRDefault="00B93B04" w:rsidP="005C0D11">
      <w:pPr>
        <w:spacing w:after="120"/>
        <w:jc w:val="both"/>
        <w:rPr>
          <w:rFonts w:ascii="Helvetica Neue" w:hAnsi="Helvetica Neue"/>
          <w:lang w:val="es-ES"/>
        </w:rPr>
      </w:pPr>
      <w:r>
        <w:rPr>
          <w:rFonts w:ascii="Helvetica Neue" w:hAnsi="Helvetica Neue"/>
          <w:lang w:val="es-ES"/>
        </w:rPr>
        <w:t xml:space="preserve">3. </w:t>
      </w:r>
      <w:r w:rsidR="00CC2F00" w:rsidRPr="009747D2">
        <w:rPr>
          <w:rFonts w:ascii="Helvetica Neue" w:hAnsi="Helvetica Neue"/>
          <w:lang w:val="es-ES"/>
        </w:rPr>
        <w:t xml:space="preserve">Interpretar y analizar el significado y papel de la </w:t>
      </w:r>
      <w:proofErr w:type="spellStart"/>
      <w:r w:rsidR="00CC2F00" w:rsidRPr="009747D2">
        <w:rPr>
          <w:rFonts w:ascii="Helvetica Neue" w:hAnsi="Helvetica Neue"/>
          <w:lang w:val="es-ES"/>
        </w:rPr>
        <w:t>mentoría</w:t>
      </w:r>
      <w:proofErr w:type="spellEnd"/>
      <w:r w:rsidR="00CC2F00" w:rsidRPr="009747D2">
        <w:rPr>
          <w:rFonts w:ascii="Helvetica Neue" w:hAnsi="Helvetica Neue"/>
          <w:lang w:val="es-ES"/>
        </w:rPr>
        <w:t xml:space="preserve"> como estrategia de ayuda y orientación al estudiante universitario, reflexionando acerca de las distintas técnicas de orientación aplicadas a la </w:t>
      </w:r>
      <w:proofErr w:type="spellStart"/>
      <w:r w:rsidR="00CC2F00" w:rsidRPr="009747D2">
        <w:rPr>
          <w:rFonts w:ascii="Helvetica Neue" w:hAnsi="Helvetica Neue"/>
          <w:lang w:val="es-ES"/>
        </w:rPr>
        <w:t>mentoría</w:t>
      </w:r>
      <w:proofErr w:type="spellEnd"/>
      <w:r w:rsidR="00CC2F00" w:rsidRPr="009747D2">
        <w:rPr>
          <w:rFonts w:ascii="Helvetica Neue" w:hAnsi="Helvetica Neue"/>
          <w:lang w:val="es-ES"/>
        </w:rPr>
        <w:t xml:space="preserve"> universitaria</w:t>
      </w:r>
    </w:p>
    <w:p w14:paraId="75A9CD1D" w14:textId="77777777" w:rsidR="00CC2F00" w:rsidRPr="009747D2" w:rsidRDefault="00CC2F00" w:rsidP="005C0D11">
      <w:pPr>
        <w:spacing w:after="120"/>
        <w:jc w:val="both"/>
        <w:rPr>
          <w:rFonts w:ascii="Helvetica Neue" w:hAnsi="Helvetica Neue"/>
          <w:lang w:val="es-ES"/>
        </w:rPr>
      </w:pPr>
      <w:r w:rsidRPr="009747D2">
        <w:rPr>
          <w:rFonts w:ascii="Helvetica Neue" w:hAnsi="Helvetica Neue"/>
          <w:lang w:val="es-ES"/>
        </w:rPr>
        <w:t>4. Describir y utilizar los distintos recursos y estructuras de ayuda y orientación al servicio del estudiante en la UNED</w:t>
      </w:r>
    </w:p>
    <w:p w14:paraId="0E2ED064" w14:textId="77777777" w:rsidR="00CC2F00" w:rsidRPr="009747D2" w:rsidRDefault="00CC2F00" w:rsidP="005C0D11">
      <w:pPr>
        <w:spacing w:after="120"/>
        <w:jc w:val="both"/>
        <w:rPr>
          <w:rFonts w:ascii="Helvetica Neue" w:hAnsi="Helvetica Neue"/>
          <w:lang w:val="es-ES"/>
        </w:rPr>
      </w:pPr>
      <w:r w:rsidRPr="009747D2">
        <w:rPr>
          <w:rFonts w:ascii="Helvetica Neue" w:hAnsi="Helvetica Neue"/>
          <w:lang w:val="es-ES"/>
        </w:rPr>
        <w:t xml:space="preserve">5. Adoptar una disposición activa y creativa en los procesos de ayuda a los estudiantes </w:t>
      </w:r>
      <w:proofErr w:type="spellStart"/>
      <w:r w:rsidRPr="009747D2">
        <w:rPr>
          <w:rFonts w:ascii="Helvetica Neue" w:hAnsi="Helvetica Neue"/>
          <w:lang w:val="es-ES"/>
        </w:rPr>
        <w:t>mentorizados</w:t>
      </w:r>
      <w:proofErr w:type="spellEnd"/>
    </w:p>
    <w:p w14:paraId="34FD53BC" w14:textId="6C61EAA3" w:rsidR="00CC2F00" w:rsidRPr="009747D2" w:rsidRDefault="00CC2F00" w:rsidP="005C0D11">
      <w:pPr>
        <w:spacing w:after="120"/>
        <w:jc w:val="both"/>
        <w:rPr>
          <w:rFonts w:ascii="Helvetica Neue" w:hAnsi="Helvetica Neue"/>
          <w:lang w:val="es-ES"/>
        </w:rPr>
      </w:pPr>
      <w:r w:rsidRPr="009747D2">
        <w:rPr>
          <w:rFonts w:ascii="Helvetica Neue" w:hAnsi="Helvetica Neue"/>
          <w:lang w:val="es-ES"/>
        </w:rPr>
        <w:t xml:space="preserve">6. Planificar actuaciones </w:t>
      </w:r>
      <w:r w:rsidR="00B93B04">
        <w:rPr>
          <w:rFonts w:ascii="Helvetica Neue" w:hAnsi="Helvetica Neue"/>
          <w:lang w:val="es-ES"/>
        </w:rPr>
        <w:t xml:space="preserve">concretas </w:t>
      </w:r>
      <w:r w:rsidRPr="009747D2">
        <w:rPr>
          <w:rFonts w:ascii="Helvetica Neue" w:hAnsi="Helvetica Neue"/>
          <w:lang w:val="es-ES"/>
        </w:rPr>
        <w:t>de orientación</w:t>
      </w:r>
      <w:r w:rsidR="00D91086">
        <w:rPr>
          <w:rFonts w:ascii="Helvetica Neue" w:hAnsi="Helvetica Neue"/>
          <w:lang w:val="es-ES"/>
        </w:rPr>
        <w:t>, tutorí</w:t>
      </w:r>
      <w:r w:rsidRPr="009747D2">
        <w:rPr>
          <w:rFonts w:ascii="Helvetica Neue" w:hAnsi="Helvetica Neue"/>
          <w:lang w:val="es-ES"/>
        </w:rPr>
        <w:t xml:space="preserve">a y </w:t>
      </w:r>
      <w:proofErr w:type="spellStart"/>
      <w:r w:rsidRPr="009747D2">
        <w:rPr>
          <w:rFonts w:ascii="Helvetica Neue" w:hAnsi="Helvetica Neue"/>
          <w:lang w:val="es-ES"/>
        </w:rPr>
        <w:t>mentoría</w:t>
      </w:r>
      <w:proofErr w:type="spellEnd"/>
      <w:r w:rsidRPr="009747D2">
        <w:rPr>
          <w:rFonts w:ascii="Helvetica Neue" w:hAnsi="Helvetica Neue"/>
          <w:lang w:val="es-ES"/>
        </w:rPr>
        <w:t xml:space="preserve"> en el marco del Plan de Acción Tutorial del Centro Asociado</w:t>
      </w:r>
      <w:bookmarkStart w:id="0" w:name="_GoBack"/>
      <w:bookmarkEnd w:id="0"/>
    </w:p>
    <w:p w14:paraId="5CA3E6CE" w14:textId="77777777" w:rsidR="00CC2F00" w:rsidRPr="009747D2" w:rsidRDefault="00CC2F00" w:rsidP="005C0D11">
      <w:pPr>
        <w:spacing w:after="120"/>
        <w:jc w:val="both"/>
        <w:rPr>
          <w:rFonts w:ascii="Helvetica Neue" w:hAnsi="Helvetica Neue"/>
        </w:rPr>
      </w:pPr>
    </w:p>
    <w:p w14:paraId="6B9F62F3" w14:textId="77777777" w:rsidR="00CC2F00" w:rsidRPr="009747D2" w:rsidRDefault="00CC2F00" w:rsidP="005C0D11">
      <w:pPr>
        <w:spacing w:after="120"/>
        <w:jc w:val="both"/>
        <w:rPr>
          <w:rFonts w:ascii="Helvetica Neue" w:hAnsi="Helvetica Neue"/>
        </w:rPr>
      </w:pPr>
    </w:p>
    <w:sectPr w:rsidR="00CC2F00" w:rsidRPr="009747D2" w:rsidSect="001656E2">
      <w:head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B4AF7" w14:textId="77777777" w:rsidR="00316384" w:rsidRDefault="00316384" w:rsidP="001656E2">
      <w:r>
        <w:separator/>
      </w:r>
    </w:p>
  </w:endnote>
  <w:endnote w:type="continuationSeparator" w:id="0">
    <w:p w14:paraId="73460D70" w14:textId="77777777" w:rsidR="00316384" w:rsidRDefault="00316384" w:rsidP="0016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4489F" w14:textId="77777777" w:rsidR="00316384" w:rsidRDefault="00316384" w:rsidP="001656E2">
      <w:r>
        <w:separator/>
      </w:r>
    </w:p>
  </w:footnote>
  <w:footnote w:type="continuationSeparator" w:id="0">
    <w:p w14:paraId="444AB781" w14:textId="77777777" w:rsidR="00316384" w:rsidRDefault="00316384" w:rsidP="00165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430C5" w14:textId="57CD05C3" w:rsidR="007F5580" w:rsidRPr="00703D60" w:rsidRDefault="009747D2" w:rsidP="001656E2">
    <w:pPr>
      <w:pStyle w:val="Encabezado"/>
      <w:jc w:val="right"/>
      <w:rPr>
        <w:rFonts w:ascii="Helvetica Neue" w:hAnsi="Helvetica Neue"/>
        <w:b/>
        <w:sz w:val="20"/>
        <w:szCs w:val="20"/>
      </w:rPr>
    </w:pPr>
    <w:r w:rsidRPr="009747D2">
      <w:rPr>
        <w:rFonts w:ascii="Helvetica Neue" w:hAnsi="Helvetica Neue"/>
        <w:noProof/>
        <w:lang w:val="es-ES"/>
      </w:rPr>
      <w:drawing>
        <wp:anchor distT="0" distB="0" distL="114300" distR="114300" simplePos="0" relativeHeight="251659264" behindDoc="1" locked="0" layoutInCell="1" allowOverlap="1" wp14:anchorId="6F62E8FF" wp14:editId="409172B3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1371600" cy="674370"/>
          <wp:effectExtent l="0" t="0" r="0" b="11430"/>
          <wp:wrapNone/>
          <wp:docPr id="36" name="Imagen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coie nue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104" cy="674618"/>
                  </a:xfrm>
                  <a:prstGeom prst="rect">
                    <a:avLst/>
                  </a:prstGeom>
                  <a:ln w="12700">
                    <a:miter lim="400000"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Neue" w:hAnsi="Helvetica Neue"/>
        <w:b/>
        <w:sz w:val="20"/>
        <w:szCs w:val="20"/>
      </w:rPr>
      <w:t>Curso</w:t>
    </w:r>
    <w:r w:rsidR="00703D60" w:rsidRPr="00703D60">
      <w:rPr>
        <w:rFonts w:ascii="Helvetica Neue" w:hAnsi="Helvetica Neue"/>
        <w:b/>
        <w:sz w:val="20"/>
        <w:szCs w:val="20"/>
      </w:rPr>
      <w:t xml:space="preserve"> de formación de mentores</w:t>
    </w:r>
  </w:p>
  <w:p w14:paraId="451FE6DC" w14:textId="2FEF6E04" w:rsidR="007F5580" w:rsidRPr="00703D60" w:rsidRDefault="007F5580" w:rsidP="001656E2">
    <w:pPr>
      <w:pStyle w:val="Encabezado"/>
      <w:jc w:val="right"/>
      <w:rPr>
        <w:rFonts w:ascii="Helvetica Neue" w:hAnsi="Helvetica Neue"/>
        <w:sz w:val="20"/>
        <w:szCs w:val="20"/>
      </w:rPr>
    </w:pPr>
    <w:r w:rsidRPr="00703D60">
      <w:rPr>
        <w:rFonts w:ascii="Helvetica Neue" w:hAnsi="Helvetica Neue"/>
        <w:sz w:val="20"/>
        <w:szCs w:val="20"/>
      </w:rPr>
      <w:t xml:space="preserve">M.L. </w:t>
    </w:r>
    <w:proofErr w:type="spellStart"/>
    <w:r w:rsidRPr="00703D60">
      <w:rPr>
        <w:rFonts w:ascii="Helvetica Neue" w:hAnsi="Helvetica Neue"/>
        <w:sz w:val="20"/>
        <w:szCs w:val="20"/>
      </w:rPr>
      <w:t>Rodicio</w:t>
    </w:r>
    <w:proofErr w:type="spellEnd"/>
    <w:r w:rsidRPr="00703D60">
      <w:rPr>
        <w:rFonts w:ascii="Helvetica Neue" w:hAnsi="Helvetica Neue"/>
        <w:sz w:val="20"/>
        <w:szCs w:val="20"/>
      </w:rPr>
      <w:t xml:space="preserve"> (Coord. COIE Pontevedra), N. Abalde (Prof.ª-Tutora UNED Pontevedra)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2612"/>
    <w:multiLevelType w:val="hybridMultilevel"/>
    <w:tmpl w:val="77406736"/>
    <w:lvl w:ilvl="0" w:tplc="0C0A000F">
      <w:start w:val="1"/>
      <w:numFmt w:val="decimal"/>
      <w:lvlText w:val="%1."/>
      <w:lvlJc w:val="left"/>
      <w:pPr>
        <w:ind w:left="2843" w:hanging="360"/>
      </w:pPr>
    </w:lvl>
    <w:lvl w:ilvl="1" w:tplc="0C0A0019">
      <w:start w:val="1"/>
      <w:numFmt w:val="lowerLetter"/>
      <w:lvlText w:val="%2."/>
      <w:lvlJc w:val="left"/>
      <w:pPr>
        <w:ind w:left="3563" w:hanging="360"/>
      </w:pPr>
    </w:lvl>
    <w:lvl w:ilvl="2" w:tplc="0C0A001B" w:tentative="1">
      <w:start w:val="1"/>
      <w:numFmt w:val="lowerRoman"/>
      <w:lvlText w:val="%3."/>
      <w:lvlJc w:val="right"/>
      <w:pPr>
        <w:ind w:left="4283" w:hanging="180"/>
      </w:pPr>
    </w:lvl>
    <w:lvl w:ilvl="3" w:tplc="0C0A000F" w:tentative="1">
      <w:start w:val="1"/>
      <w:numFmt w:val="decimal"/>
      <w:lvlText w:val="%4."/>
      <w:lvlJc w:val="left"/>
      <w:pPr>
        <w:ind w:left="5003" w:hanging="360"/>
      </w:pPr>
    </w:lvl>
    <w:lvl w:ilvl="4" w:tplc="0C0A0019" w:tentative="1">
      <w:start w:val="1"/>
      <w:numFmt w:val="lowerLetter"/>
      <w:lvlText w:val="%5."/>
      <w:lvlJc w:val="left"/>
      <w:pPr>
        <w:ind w:left="5723" w:hanging="360"/>
      </w:pPr>
    </w:lvl>
    <w:lvl w:ilvl="5" w:tplc="0C0A001B" w:tentative="1">
      <w:start w:val="1"/>
      <w:numFmt w:val="lowerRoman"/>
      <w:lvlText w:val="%6."/>
      <w:lvlJc w:val="right"/>
      <w:pPr>
        <w:ind w:left="6443" w:hanging="180"/>
      </w:pPr>
    </w:lvl>
    <w:lvl w:ilvl="6" w:tplc="0C0A000F" w:tentative="1">
      <w:start w:val="1"/>
      <w:numFmt w:val="decimal"/>
      <w:lvlText w:val="%7."/>
      <w:lvlJc w:val="left"/>
      <w:pPr>
        <w:ind w:left="7163" w:hanging="360"/>
      </w:pPr>
    </w:lvl>
    <w:lvl w:ilvl="7" w:tplc="0C0A0019" w:tentative="1">
      <w:start w:val="1"/>
      <w:numFmt w:val="lowerLetter"/>
      <w:lvlText w:val="%8."/>
      <w:lvlJc w:val="left"/>
      <w:pPr>
        <w:ind w:left="7883" w:hanging="360"/>
      </w:pPr>
    </w:lvl>
    <w:lvl w:ilvl="8" w:tplc="0C0A001B" w:tentative="1">
      <w:start w:val="1"/>
      <w:numFmt w:val="lowerRoman"/>
      <w:lvlText w:val="%9."/>
      <w:lvlJc w:val="right"/>
      <w:pPr>
        <w:ind w:left="8603" w:hanging="180"/>
      </w:pPr>
    </w:lvl>
  </w:abstractNum>
  <w:abstractNum w:abstractNumId="1">
    <w:nsid w:val="3FA60519"/>
    <w:multiLevelType w:val="hybridMultilevel"/>
    <w:tmpl w:val="6F3E03EA"/>
    <w:lvl w:ilvl="0" w:tplc="0C0A000F">
      <w:start w:val="1"/>
      <w:numFmt w:val="decimal"/>
      <w:lvlText w:val="%1."/>
      <w:lvlJc w:val="left"/>
      <w:pPr>
        <w:ind w:left="2142" w:hanging="360"/>
      </w:pPr>
    </w:lvl>
    <w:lvl w:ilvl="1" w:tplc="0C0A0019" w:tentative="1">
      <w:start w:val="1"/>
      <w:numFmt w:val="lowerLetter"/>
      <w:lvlText w:val="%2."/>
      <w:lvlJc w:val="left"/>
      <w:pPr>
        <w:ind w:left="2862" w:hanging="360"/>
      </w:pPr>
    </w:lvl>
    <w:lvl w:ilvl="2" w:tplc="0C0A001B" w:tentative="1">
      <w:start w:val="1"/>
      <w:numFmt w:val="lowerRoman"/>
      <w:lvlText w:val="%3."/>
      <w:lvlJc w:val="right"/>
      <w:pPr>
        <w:ind w:left="3582" w:hanging="180"/>
      </w:pPr>
    </w:lvl>
    <w:lvl w:ilvl="3" w:tplc="0C0A000F" w:tentative="1">
      <w:start w:val="1"/>
      <w:numFmt w:val="decimal"/>
      <w:lvlText w:val="%4."/>
      <w:lvlJc w:val="left"/>
      <w:pPr>
        <w:ind w:left="4302" w:hanging="360"/>
      </w:pPr>
    </w:lvl>
    <w:lvl w:ilvl="4" w:tplc="0C0A0019" w:tentative="1">
      <w:start w:val="1"/>
      <w:numFmt w:val="lowerLetter"/>
      <w:lvlText w:val="%5."/>
      <w:lvlJc w:val="left"/>
      <w:pPr>
        <w:ind w:left="5022" w:hanging="360"/>
      </w:pPr>
    </w:lvl>
    <w:lvl w:ilvl="5" w:tplc="0C0A001B" w:tentative="1">
      <w:start w:val="1"/>
      <w:numFmt w:val="lowerRoman"/>
      <w:lvlText w:val="%6."/>
      <w:lvlJc w:val="right"/>
      <w:pPr>
        <w:ind w:left="5742" w:hanging="180"/>
      </w:pPr>
    </w:lvl>
    <w:lvl w:ilvl="6" w:tplc="0C0A000F" w:tentative="1">
      <w:start w:val="1"/>
      <w:numFmt w:val="decimal"/>
      <w:lvlText w:val="%7."/>
      <w:lvlJc w:val="left"/>
      <w:pPr>
        <w:ind w:left="6462" w:hanging="360"/>
      </w:pPr>
    </w:lvl>
    <w:lvl w:ilvl="7" w:tplc="0C0A0019" w:tentative="1">
      <w:start w:val="1"/>
      <w:numFmt w:val="lowerLetter"/>
      <w:lvlText w:val="%8."/>
      <w:lvlJc w:val="left"/>
      <w:pPr>
        <w:ind w:left="7182" w:hanging="360"/>
      </w:pPr>
    </w:lvl>
    <w:lvl w:ilvl="8" w:tplc="0C0A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">
    <w:nsid w:val="53441D04"/>
    <w:multiLevelType w:val="hybridMultilevel"/>
    <w:tmpl w:val="69985176"/>
    <w:lvl w:ilvl="0" w:tplc="A2123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43D96"/>
    <w:multiLevelType w:val="hybridMultilevel"/>
    <w:tmpl w:val="B936F5BE"/>
    <w:lvl w:ilvl="0" w:tplc="0C0A000F">
      <w:start w:val="1"/>
      <w:numFmt w:val="decimal"/>
      <w:lvlText w:val="%1."/>
      <w:lvlJc w:val="left"/>
      <w:pPr>
        <w:ind w:left="1422" w:hanging="360"/>
      </w:pPr>
    </w:lvl>
    <w:lvl w:ilvl="1" w:tplc="0C0A0019" w:tentative="1">
      <w:start w:val="1"/>
      <w:numFmt w:val="lowerLetter"/>
      <w:lvlText w:val="%2."/>
      <w:lvlJc w:val="left"/>
      <w:pPr>
        <w:ind w:left="2142" w:hanging="360"/>
      </w:pPr>
    </w:lvl>
    <w:lvl w:ilvl="2" w:tplc="0C0A001B" w:tentative="1">
      <w:start w:val="1"/>
      <w:numFmt w:val="lowerRoman"/>
      <w:lvlText w:val="%3."/>
      <w:lvlJc w:val="right"/>
      <w:pPr>
        <w:ind w:left="2862" w:hanging="180"/>
      </w:pPr>
    </w:lvl>
    <w:lvl w:ilvl="3" w:tplc="0C0A000F" w:tentative="1">
      <w:start w:val="1"/>
      <w:numFmt w:val="decimal"/>
      <w:lvlText w:val="%4."/>
      <w:lvlJc w:val="left"/>
      <w:pPr>
        <w:ind w:left="3582" w:hanging="360"/>
      </w:pPr>
    </w:lvl>
    <w:lvl w:ilvl="4" w:tplc="0C0A0019" w:tentative="1">
      <w:start w:val="1"/>
      <w:numFmt w:val="lowerLetter"/>
      <w:lvlText w:val="%5."/>
      <w:lvlJc w:val="left"/>
      <w:pPr>
        <w:ind w:left="4302" w:hanging="360"/>
      </w:pPr>
    </w:lvl>
    <w:lvl w:ilvl="5" w:tplc="0C0A001B" w:tentative="1">
      <w:start w:val="1"/>
      <w:numFmt w:val="lowerRoman"/>
      <w:lvlText w:val="%6."/>
      <w:lvlJc w:val="right"/>
      <w:pPr>
        <w:ind w:left="5022" w:hanging="180"/>
      </w:pPr>
    </w:lvl>
    <w:lvl w:ilvl="6" w:tplc="0C0A000F" w:tentative="1">
      <w:start w:val="1"/>
      <w:numFmt w:val="decimal"/>
      <w:lvlText w:val="%7."/>
      <w:lvlJc w:val="left"/>
      <w:pPr>
        <w:ind w:left="5742" w:hanging="360"/>
      </w:pPr>
    </w:lvl>
    <w:lvl w:ilvl="7" w:tplc="0C0A0019" w:tentative="1">
      <w:start w:val="1"/>
      <w:numFmt w:val="lowerLetter"/>
      <w:lvlText w:val="%8."/>
      <w:lvlJc w:val="left"/>
      <w:pPr>
        <w:ind w:left="6462" w:hanging="360"/>
      </w:pPr>
    </w:lvl>
    <w:lvl w:ilvl="8" w:tplc="0C0A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E2"/>
    <w:rsid w:val="001201D4"/>
    <w:rsid w:val="00121D4D"/>
    <w:rsid w:val="001656E2"/>
    <w:rsid w:val="0018682E"/>
    <w:rsid w:val="0019681F"/>
    <w:rsid w:val="00316384"/>
    <w:rsid w:val="003C6CFD"/>
    <w:rsid w:val="004235B0"/>
    <w:rsid w:val="005C0D11"/>
    <w:rsid w:val="006F55F3"/>
    <w:rsid w:val="00703D60"/>
    <w:rsid w:val="007D06B8"/>
    <w:rsid w:val="007F5580"/>
    <w:rsid w:val="008D47D2"/>
    <w:rsid w:val="008D5141"/>
    <w:rsid w:val="0090748D"/>
    <w:rsid w:val="009747D2"/>
    <w:rsid w:val="0099231E"/>
    <w:rsid w:val="00A752E7"/>
    <w:rsid w:val="00B93B04"/>
    <w:rsid w:val="00BD6B6E"/>
    <w:rsid w:val="00CC2F00"/>
    <w:rsid w:val="00D7083F"/>
    <w:rsid w:val="00D91086"/>
    <w:rsid w:val="00DF171E"/>
    <w:rsid w:val="00E3258E"/>
    <w:rsid w:val="00E707D9"/>
    <w:rsid w:val="00F5124A"/>
    <w:rsid w:val="00F8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C8C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6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56E2"/>
  </w:style>
  <w:style w:type="paragraph" w:styleId="Piedepgina">
    <w:name w:val="footer"/>
    <w:basedOn w:val="Normal"/>
    <w:link w:val="PiedepginaCar"/>
    <w:uiPriority w:val="99"/>
    <w:unhideWhenUsed/>
    <w:rsid w:val="001656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6E2"/>
  </w:style>
  <w:style w:type="paragraph" w:styleId="Prrafodelista">
    <w:name w:val="List Paragraph"/>
    <w:basedOn w:val="Normal"/>
    <w:uiPriority w:val="34"/>
    <w:qFormat/>
    <w:rsid w:val="001656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748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48D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90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9074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6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56E2"/>
  </w:style>
  <w:style w:type="paragraph" w:styleId="Piedepgina">
    <w:name w:val="footer"/>
    <w:basedOn w:val="Normal"/>
    <w:link w:val="PiedepginaCar"/>
    <w:uiPriority w:val="99"/>
    <w:unhideWhenUsed/>
    <w:rsid w:val="001656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6E2"/>
  </w:style>
  <w:style w:type="paragraph" w:styleId="Prrafodelista">
    <w:name w:val="List Paragraph"/>
    <w:basedOn w:val="Normal"/>
    <w:uiPriority w:val="34"/>
    <w:qFormat/>
    <w:rsid w:val="001656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748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48D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90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9074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Liza</cp:lastModifiedBy>
  <cp:revision>2</cp:revision>
  <dcterms:created xsi:type="dcterms:W3CDTF">2015-10-13T08:48:00Z</dcterms:created>
  <dcterms:modified xsi:type="dcterms:W3CDTF">2015-10-13T08:48:00Z</dcterms:modified>
</cp:coreProperties>
</file>